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1942E" w14:textId="77777777" w:rsidR="008C5AD9" w:rsidRPr="008C5AD9" w:rsidRDefault="008C5AD9" w:rsidP="008C5AD9">
      <w:pPr>
        <w:jc w:val="center"/>
        <w:rPr>
          <w:b/>
          <w:bCs/>
          <w:rtl/>
        </w:rPr>
      </w:pPr>
      <w:r w:rsidRPr="008C5AD9">
        <w:rPr>
          <w:rFonts w:cs="Arial"/>
          <w:b/>
          <w:bCs/>
          <w:rtl/>
        </w:rPr>
        <w:t>מפת האלימות לאורך כביש 60</w:t>
      </w:r>
    </w:p>
    <w:p w14:paraId="6104928A" w14:textId="2F178076" w:rsidR="008C5AD9" w:rsidRPr="008C5AD9" w:rsidRDefault="008C5AD9" w:rsidP="008C5AD9">
      <w:pPr>
        <w:jc w:val="center"/>
        <w:rPr>
          <w:b/>
          <w:bCs/>
          <w:rtl/>
        </w:rPr>
      </w:pPr>
      <w:r w:rsidRPr="008C5AD9">
        <w:rPr>
          <w:rFonts w:cs="Arial"/>
          <w:b/>
          <w:bCs/>
          <w:rtl/>
        </w:rPr>
        <w:t xml:space="preserve">שאול </w:t>
      </w:r>
      <w:r w:rsidRPr="008C5AD9">
        <w:rPr>
          <w:rFonts w:cs="Arial" w:hint="cs"/>
          <w:b/>
          <w:bCs/>
          <w:rtl/>
        </w:rPr>
        <w:t>אריאלי, הארץ, 2.9.2021</w:t>
      </w:r>
    </w:p>
    <w:p w14:paraId="07768FE1" w14:textId="274F6713" w:rsidR="008C5AD9" w:rsidRPr="008C5AD9" w:rsidRDefault="008C5AD9" w:rsidP="008C5AD9">
      <w:pPr>
        <w:jc w:val="center"/>
        <w:rPr>
          <w:b/>
          <w:bCs/>
        </w:rPr>
      </w:pPr>
      <w:hyperlink r:id="rId4" w:history="1">
        <w:r w:rsidRPr="00C07BC7">
          <w:rPr>
            <w:rStyle w:val="Hyperlink"/>
            <w:b/>
            <w:bCs/>
          </w:rPr>
          <w:t>https://www.haaretz.co.il/opinions/.premium-1.10176415</w:t>
        </w:r>
      </w:hyperlink>
      <w:r>
        <w:rPr>
          <w:b/>
          <w:bCs/>
        </w:rPr>
        <w:t xml:space="preserve"> </w:t>
      </w:r>
    </w:p>
    <w:p w14:paraId="71C56970" w14:textId="45F5CB2E" w:rsidR="008C5AD9" w:rsidRDefault="008C5AD9" w:rsidP="008C5AD9">
      <w:pPr>
        <w:rPr>
          <w:rtl/>
        </w:rPr>
      </w:pPr>
      <w:r>
        <w:rPr>
          <w:rFonts w:cs="Arial"/>
          <w:rtl/>
        </w:rPr>
        <w:t>בתשובה לפנייה שקיבל מ–100 חיילים ביולי בעניין אלימות המתנחלים כתב שר הביטחון, בני גנץ: "רובם של המתיישבים ביהודה ושומרון הם אנשים נורמטיביים ושומרי חוק" ("הארץ", 21.7). בחינה מדוקדקת של 423 אירועים שונים של אלימות מתנחלים שתועדו על ידי ארגון "בצלם" בין 1 בינואר 2020 ל–31 ביולי 2021 מלמדת, כי גנץ אכן צדק.</w:t>
      </w:r>
    </w:p>
    <w:p w14:paraId="46E51BA7" w14:textId="018087F8" w:rsidR="008C5AD9" w:rsidRDefault="008C5AD9" w:rsidP="008C5AD9">
      <w:pPr>
        <w:rPr>
          <w:rtl/>
        </w:rPr>
      </w:pPr>
      <w:r>
        <w:rPr>
          <w:rFonts w:cs="Arial"/>
          <w:rtl/>
        </w:rPr>
        <w:t>עם זאת הבחינה מבהירה, כי כיום לא מתממשת הנחיית שר הביטחון לצה"ל, שנכח ברוב האירועים, "לפעול אקטיבית לשמירה על הביטחון והסדר ביו"ש, תוך הפעלת כלל הסמכויות המסורות לחיילי צה"ל בחוק ובשיתוף ותיאום מלא עם משטרת ישראל". ראש הממשלה, הכנסת, והציבור הישראלי צריכים לפעול נגד מבצעי האלימות ולהבטיח הצלחה בהתמודדות עמם.</w:t>
      </w:r>
    </w:p>
    <w:p w14:paraId="0919953E" w14:textId="3AECE9EB" w:rsidR="008C5AD9" w:rsidRDefault="008C5AD9" w:rsidP="008C5AD9">
      <w:pPr>
        <w:rPr>
          <w:rtl/>
        </w:rPr>
      </w:pPr>
      <w:r>
        <w:rPr>
          <w:rFonts w:cs="Arial"/>
          <w:rtl/>
        </w:rPr>
        <w:t>כל האירועים המתועדים — ירי, תקיפת בתים, תקיפה גופנית, נזק לרכוש ונזק לגידולים — התרחשו בגב ההר, לאורך כביש 60, למעט אירועים ספורים (במשכיות בצפון בקעת הירדן). כביש 60 משמש ציר מרכזי בגדה המערבית, ולאורכו הוקמו בנקודות שונות התנחלויות של הזרם הדתי לאומי, "גוש אמונים" לדורותיו, במטרה לבתר את הרצף הטריטוריאלי הפלסטיני ולמנוע הקמת מדינה פלסטינית בת קיימא.</w:t>
      </w:r>
    </w:p>
    <w:p w14:paraId="672E87AE" w14:textId="2DD6B863" w:rsidR="008C5AD9" w:rsidRDefault="008C5AD9" w:rsidP="008C5AD9">
      <w:pPr>
        <w:rPr>
          <w:rtl/>
        </w:rPr>
      </w:pPr>
      <w:r>
        <w:rPr>
          <w:rFonts w:cs="Arial"/>
          <w:rtl/>
        </w:rPr>
        <w:t>בלב האזורים שבהם היו האירועים האלימים נמצאות 19 התנחלויות (שהן 15% מכלל ההתנחלויות ביו"ש). התנחלויות אלה — שלחלקן נלווים כמה מאחזים לא חוקיים — פזורות משבי שומרון בצפון הגדה ועד סוסיא בדרומה. המובילות, מתוך 19 ההתנחלויות, בריבוי האירועים בסביבתן, בעיקר אירועי ירי ותקיפה, הן יצהר וברכה, עלי ושילה, היישוב היהודי בחברון, מעון וסוסיא. ב–19 ההתנחלויות הללו גרו בסוף 2020 57,400 ישראלים, שהם 12.6% בלבד מכלל האוכלוסייה הישראלית ביהודה ושומרון.</w:t>
      </w:r>
    </w:p>
    <w:p w14:paraId="5A0EC8CB" w14:textId="216C6F01" w:rsidR="008C5AD9" w:rsidRDefault="008C5AD9" w:rsidP="008C5AD9">
      <w:pPr>
        <w:rPr>
          <w:rtl/>
        </w:rPr>
      </w:pPr>
      <w:r>
        <w:rPr>
          <w:rFonts w:cs="Arial"/>
          <w:rtl/>
        </w:rPr>
        <w:t xml:space="preserve">הנתון הבולט והמובהק ביחס ל–19 התנחלויות אלו הוא העובדה, שבבחירות האחרונות, במארס 2021, מפלגת "הציונות הדתית" בראשות בצלאל </w:t>
      </w:r>
      <w:proofErr w:type="spellStart"/>
      <w:r>
        <w:rPr>
          <w:rFonts w:cs="Arial"/>
          <w:rtl/>
        </w:rPr>
        <w:t>סמוטריץ</w:t>
      </w:r>
      <w:proofErr w:type="spellEnd"/>
      <w:r>
        <w:rPr>
          <w:rFonts w:cs="Arial"/>
          <w:rtl/>
        </w:rPr>
        <w:t xml:space="preserve">', איתמר בן גביר ואורית סטרוק, </w:t>
      </w:r>
      <w:proofErr w:type="spellStart"/>
      <w:r>
        <w:rPr>
          <w:rFonts w:cs="Arial"/>
          <w:rtl/>
        </w:rPr>
        <w:t>היתה</w:t>
      </w:r>
      <w:proofErr w:type="spellEnd"/>
      <w:r>
        <w:rPr>
          <w:rFonts w:cs="Arial"/>
          <w:rtl/>
        </w:rPr>
        <w:t xml:space="preserve"> המפלגה הגדולה ביותר ב–16 מהן (וברובן אף קיבלה יותר מ–50% מקולות הבוחרים). "ימינה", בראשות נפתלי בנט ואיילת שקד, </w:t>
      </w:r>
      <w:proofErr w:type="spellStart"/>
      <w:r>
        <w:rPr>
          <w:rFonts w:cs="Arial"/>
          <w:rtl/>
        </w:rPr>
        <w:t>היתה</w:t>
      </w:r>
      <w:proofErr w:type="spellEnd"/>
      <w:r>
        <w:rPr>
          <w:rFonts w:cs="Arial"/>
          <w:rtl/>
        </w:rPr>
        <w:t xml:space="preserve"> המפלגה השנייה בגודלה ברוב ההתנחלויות הללו, והיא אף נהנית מהבכורה בהתנחלות אחת. מאפיין נוסף בולט ביישובים הללו הוא דירוגם </w:t>
      </w:r>
      <w:proofErr w:type="spellStart"/>
      <w:r>
        <w:rPr>
          <w:rFonts w:cs="Arial"/>
          <w:rtl/>
        </w:rPr>
        <w:t>הכלכלי־החברתי</w:t>
      </w:r>
      <w:proofErr w:type="spellEnd"/>
      <w:r>
        <w:rPr>
          <w:rFonts w:cs="Arial"/>
          <w:rtl/>
        </w:rPr>
        <w:t xml:space="preserve"> הנמוך. 37% מדורגים בשליש התחתון של הסולם (אשכולות 2–3), וכולן, למעט נווה צוף (אשכול 6), מדורגות בחצי התחתון של הסולם (אשכולות 2–5).</w:t>
      </w:r>
    </w:p>
    <w:p w14:paraId="3E1A1CA1" w14:textId="57EB4650" w:rsidR="008C5AD9" w:rsidRDefault="008C5AD9" w:rsidP="008C5AD9">
      <w:pPr>
        <w:rPr>
          <w:rtl/>
        </w:rPr>
      </w:pPr>
      <w:r>
        <w:rPr>
          <w:rFonts w:cs="Arial"/>
          <w:rtl/>
        </w:rPr>
        <w:t>אם מיקום האירועים מעיד על מבצעיהם, הרי שחלק ממצביעי הציונות הדתית בהתנחלויות אלו מנסים לממש את היעדים המרכזיים של המפלגה — "ארץ ישראל השלמה, סיפוח יו"ש וריסון שיפוטי" — בניגוד לחוק. לאחר שנכשלו בהשגת רוב יהודי ודומיננטיות מרחבית במסגרת החוק הישראלי, ה"גמיש" מאוד לטובתם, הם מנסים להשיג זאת בדרכים אלימות ופסולות, ויעשו כל שביכולתם כדי למנוע הסדר עם הפלסטינים.</w:t>
      </w:r>
    </w:p>
    <w:p w14:paraId="613ABCE9" w14:textId="77F559CE" w:rsidR="008C5AD9" w:rsidRDefault="008C5AD9" w:rsidP="008C5AD9">
      <w:pPr>
        <w:rPr>
          <w:rFonts w:hint="cs"/>
          <w:rtl/>
        </w:rPr>
      </w:pPr>
      <w:r>
        <w:rPr>
          <w:rFonts w:cs="Arial"/>
          <w:rtl/>
        </w:rPr>
        <w:t>במשא ומתן עם הפלסטינים לא דרשה ישראל מעולם לספח אף לא אחת מההתנחלויות הקטנות והמבודדות הללו, שהוקמו בעומק השטח המאוכלס בצפיפות על ידי הפלסטינים. את חלקן ביקש אריאל שרון לפנות במסגרת תוכנית ההתנתקות ב–2005, כדי ליצור רצף טריטוריאלי פלסטיני, שיקל על הרשות הפלסטינית למשול בגדה המערבית, גם בלא הסדר קבע.</w:t>
      </w:r>
    </w:p>
    <w:p w14:paraId="256E2684" w14:textId="77777777" w:rsidR="008C5AD9" w:rsidRDefault="008C5AD9" w:rsidP="008C5AD9">
      <w:pPr>
        <w:rPr>
          <w:rtl/>
        </w:rPr>
      </w:pPr>
      <w:r>
        <w:rPr>
          <w:rFonts w:cs="Arial"/>
          <w:rtl/>
        </w:rPr>
        <w:t xml:space="preserve">עיקרי המדיניות של הציונות הדתית תוארו בראיון שנתן </w:t>
      </w:r>
      <w:proofErr w:type="spellStart"/>
      <w:r>
        <w:rPr>
          <w:rFonts w:cs="Arial"/>
          <w:rtl/>
        </w:rPr>
        <w:t>סמוטריץ</w:t>
      </w:r>
      <w:proofErr w:type="spellEnd"/>
      <w:r>
        <w:rPr>
          <w:rFonts w:cs="Arial"/>
          <w:rtl/>
        </w:rPr>
        <w:t>' לערוץ 7 בספטמבר 2017, ובו הדגיש בין היתר, כי תוכניתו היא "התוכנית היחידה שלא מוכנה להשאיר קולקטיב ערבי עם רצון למימוש שאיפות לאומיות כאן בארץ ישראל... ולכן אסור שיהיה כאן קולקטיב ערבי כלשהו... למי שחושב שהוא יישאר כאן וימשיך לחתור תחת קיומנו והזהות היהודית שלנו הוא יפגוש צה"ל נחוש. אחרי ההכרעה התודעתית תבוא גם ההכרעה הצבאית... אני רוצה לשחזר את מה שקרה בתש"ח משני צדי הקו הירוק... הדרך היחידה להגן על המדינה היהודית היחידה בעולם היא לגדוע את התקווה של הצד השני".</w:t>
      </w:r>
    </w:p>
    <w:p w14:paraId="0DC850B3" w14:textId="77777777" w:rsidR="008C5AD9" w:rsidRDefault="008C5AD9" w:rsidP="008C5AD9">
      <w:pPr>
        <w:rPr>
          <w:rtl/>
        </w:rPr>
      </w:pPr>
    </w:p>
    <w:p w14:paraId="0CDEACC9" w14:textId="58CCA616" w:rsidR="00690CCA" w:rsidRDefault="008C5AD9" w:rsidP="008C5AD9">
      <w:pPr>
        <w:rPr>
          <w:rFonts w:hint="cs"/>
        </w:rPr>
      </w:pPr>
      <w:r>
        <w:rPr>
          <w:rFonts w:cs="Arial"/>
          <w:rtl/>
        </w:rPr>
        <w:t>על ראש הממשלה, נפתלי בנט, לצאת באמירה ברורה נגד המיעוט האלים, להנחות את כוחות הביטחון לפעול בהתאם לכך, והכי חשוב, להבטיח כי ההנחיה תמומש. ושר הביטחון, שכתב במכתבו ש"אל לנו כחברה, לאפשר לבודדים המבקשים להפיץ את אש השנאה בינינו ומול שכנינו, לתת את הטון", להבטיח, כי צה"ל לא יאפשר למיעוט אלים לזכות להצלחה בפעילותו. צריך להבטיח, שהנוכחות של צה"ל באירועים תתורגם למעורבות פעילה למניעתם ולמעצר של המעורבים בהם, בשיתוף פעולה עם המשטרה והשב"כ. אתגר גדול יותר עומד לפני הכנסת והציבור הישראלי: עליהם להכיר בהשלכות הקשות של האג'נדה של הציונות הדתית ושל התבטאויות מנהיגיה, אשר יוצרות אווירה המעודדת את ההתנהגות האלימה, ולהדיר אותם מהמערכת הפוליטית בישראל.</w:t>
      </w:r>
    </w:p>
    <w:sectPr w:rsidR="00690CCA" w:rsidSect="0050718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AD9"/>
    <w:rsid w:val="00507180"/>
    <w:rsid w:val="00690CCA"/>
    <w:rsid w:val="008C5A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984C3"/>
  <w15:chartTrackingRefBased/>
  <w15:docId w15:val="{C4C3AA10-5557-4FD9-849C-C7199760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C5AD9"/>
    <w:rPr>
      <w:color w:val="0563C1" w:themeColor="hyperlink"/>
      <w:u w:val="single"/>
    </w:rPr>
  </w:style>
  <w:style w:type="character" w:styleId="a3">
    <w:name w:val="Unresolved Mention"/>
    <w:basedOn w:val="a0"/>
    <w:uiPriority w:val="99"/>
    <w:semiHidden/>
    <w:unhideWhenUsed/>
    <w:rsid w:val="008C5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1.10176415"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661</Words>
  <Characters>3310</Characters>
  <Application>Microsoft Office Word</Application>
  <DocSecurity>0</DocSecurity>
  <Lines>27</Lines>
  <Paragraphs>7</Paragraphs>
  <ScaleCrop>false</ScaleCrop>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2021-09-05T08:09:00Z</dcterms:created>
  <dcterms:modified xsi:type="dcterms:W3CDTF">2021-09-05T08:12:00Z</dcterms:modified>
</cp:coreProperties>
</file>