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4802" w14:textId="77777777" w:rsidR="00B44A44" w:rsidRPr="00B44A44" w:rsidRDefault="00B44A44" w:rsidP="00B44A44">
      <w:pPr>
        <w:shd w:val="clear" w:color="auto" w:fill="FFFFFF"/>
        <w:spacing w:after="0" w:line="240" w:lineRule="auto"/>
        <w:jc w:val="center"/>
        <w:rPr>
          <w:rFonts w:asciiTheme="minorBidi" w:eastAsia="Times New Roman" w:hAnsiTheme="minorBidi"/>
          <w:b/>
          <w:bCs/>
          <w:color w:val="050505"/>
          <w:rtl/>
        </w:rPr>
      </w:pPr>
      <w:r w:rsidRPr="00B44A44">
        <w:rPr>
          <w:rFonts w:asciiTheme="minorBidi" w:eastAsia="Times New Roman" w:hAnsiTheme="minorBidi"/>
          <w:b/>
          <w:bCs/>
          <w:color w:val="050505"/>
          <w:rtl/>
        </w:rPr>
        <w:t>נואמים בבלפור ומתעלמים מהפיל בכיכר</w:t>
      </w:r>
    </w:p>
    <w:p w14:paraId="236303DF" w14:textId="0E52BDF6" w:rsidR="00B44A44" w:rsidRPr="00B44A44" w:rsidRDefault="00B44A44" w:rsidP="00B44A44">
      <w:pPr>
        <w:shd w:val="clear" w:color="auto" w:fill="FFFFFF"/>
        <w:spacing w:after="0" w:line="240" w:lineRule="auto"/>
        <w:jc w:val="center"/>
        <w:rPr>
          <w:rFonts w:asciiTheme="minorBidi" w:eastAsia="Times New Roman" w:hAnsiTheme="minorBidi"/>
          <w:b/>
          <w:bCs/>
          <w:color w:val="050505"/>
        </w:rPr>
      </w:pPr>
      <w:r w:rsidRPr="00B44A44">
        <w:rPr>
          <w:rFonts w:asciiTheme="minorBidi" w:eastAsia="Times New Roman" w:hAnsiTheme="minorBidi"/>
          <w:b/>
          <w:bCs/>
          <w:color w:val="050505"/>
          <w:rtl/>
        </w:rPr>
        <w:t>שאול אריאלי, הארץ, 18 בדצמבר 2020</w:t>
      </w:r>
    </w:p>
    <w:p w14:paraId="28985688" w14:textId="247C790F" w:rsidR="00B44A44" w:rsidRDefault="00B44A44" w:rsidP="00B44A44">
      <w:pPr>
        <w:shd w:val="clear" w:color="auto" w:fill="FFFFFF"/>
        <w:spacing w:after="0" w:line="240" w:lineRule="auto"/>
        <w:jc w:val="center"/>
        <w:rPr>
          <w:rFonts w:asciiTheme="minorBidi" w:eastAsia="Times New Roman" w:hAnsiTheme="minorBidi"/>
          <w:color w:val="050505"/>
          <w:rtl/>
        </w:rPr>
      </w:pPr>
      <w:hyperlink r:id="rId4" w:tgtFrame="_blank" w:history="1">
        <w:r w:rsidRPr="00B44A44">
          <w:rPr>
            <w:rFonts w:asciiTheme="minorBidi" w:eastAsia="Times New Roman" w:hAnsiTheme="minorBidi"/>
            <w:b/>
            <w:bCs/>
            <w:color w:val="0000FF"/>
            <w:u w:val="single"/>
            <w:bdr w:val="none" w:sz="0" w:space="0" w:color="auto" w:frame="1"/>
          </w:rPr>
          <w:t>https://www.haaretz.co.il/opinions/.premium-1.9380323</w:t>
        </w:r>
      </w:hyperlink>
    </w:p>
    <w:p w14:paraId="563CEED1" w14:textId="77777777" w:rsidR="00B44A44" w:rsidRPr="00B44A44" w:rsidRDefault="00B44A44" w:rsidP="00B44A44">
      <w:pPr>
        <w:shd w:val="clear" w:color="auto" w:fill="FFFFFF"/>
        <w:spacing w:after="0" w:line="240" w:lineRule="auto"/>
        <w:jc w:val="center"/>
        <w:rPr>
          <w:rFonts w:asciiTheme="minorBidi" w:eastAsia="Times New Roman" w:hAnsiTheme="minorBidi"/>
          <w:color w:val="050505"/>
        </w:rPr>
      </w:pPr>
    </w:p>
    <w:p w14:paraId="773C750C"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 xml:space="preserve">מוצאי שבת בבלפור, בפעם המי יודע כמה. אני שומע את הנאום העשירי באותו ערב, קורא את השלטים של הארגונים הרבים. מתלהב </w:t>
      </w:r>
      <w:proofErr w:type="spellStart"/>
      <w:r w:rsidRPr="00B44A44">
        <w:rPr>
          <w:rFonts w:asciiTheme="minorBidi" w:eastAsia="Times New Roman" w:hAnsiTheme="minorBidi"/>
          <w:color w:val="050505"/>
          <w:rtl/>
        </w:rPr>
        <w:t>מה"יצירות</w:t>
      </w:r>
      <w:proofErr w:type="spellEnd"/>
      <w:r w:rsidRPr="00B44A44">
        <w:rPr>
          <w:rFonts w:asciiTheme="minorBidi" w:eastAsia="Times New Roman" w:hAnsiTheme="minorBidi"/>
          <w:color w:val="050505"/>
          <w:rtl/>
        </w:rPr>
        <w:t xml:space="preserve">" </w:t>
      </w:r>
      <w:proofErr w:type="spellStart"/>
      <w:r w:rsidRPr="00B44A44">
        <w:rPr>
          <w:rFonts w:asciiTheme="minorBidi" w:eastAsia="Times New Roman" w:hAnsiTheme="minorBidi"/>
          <w:color w:val="050505"/>
          <w:rtl/>
        </w:rPr>
        <w:t>ה"קרטוניות</w:t>
      </w:r>
      <w:proofErr w:type="spellEnd"/>
      <w:r w:rsidRPr="00B44A44">
        <w:rPr>
          <w:rFonts w:asciiTheme="minorBidi" w:eastAsia="Times New Roman" w:hAnsiTheme="minorBidi"/>
          <w:color w:val="050505"/>
          <w:rtl/>
        </w:rPr>
        <w:t xml:space="preserve">" </w:t>
      </w:r>
      <w:proofErr w:type="spellStart"/>
      <w:r w:rsidRPr="00B44A44">
        <w:rPr>
          <w:rFonts w:asciiTheme="minorBidi" w:eastAsia="Times New Roman" w:hAnsiTheme="minorBidi"/>
          <w:color w:val="050505"/>
          <w:rtl/>
        </w:rPr>
        <w:t>וה"בלוניות</w:t>
      </w:r>
      <w:proofErr w:type="spellEnd"/>
      <w:r w:rsidRPr="00B44A44">
        <w:rPr>
          <w:rFonts w:asciiTheme="minorBidi" w:eastAsia="Times New Roman" w:hAnsiTheme="minorBidi"/>
          <w:color w:val="050505"/>
          <w:rtl/>
        </w:rPr>
        <w:t xml:space="preserve">". ולבסוף, מנסה להבין את פשר ההתעלמות הכללית של המפגינים השונים </w:t>
      </w:r>
      <w:proofErr w:type="spellStart"/>
      <w:r w:rsidRPr="00B44A44">
        <w:rPr>
          <w:rFonts w:asciiTheme="minorBidi" w:eastAsia="Times New Roman" w:hAnsiTheme="minorBidi"/>
          <w:color w:val="050505"/>
          <w:rtl/>
        </w:rPr>
        <w:t>מה"פיל</w:t>
      </w:r>
      <w:proofErr w:type="spellEnd"/>
      <w:r w:rsidRPr="00B44A44">
        <w:rPr>
          <w:rFonts w:asciiTheme="minorBidi" w:eastAsia="Times New Roman" w:hAnsiTheme="minorBidi"/>
          <w:color w:val="050505"/>
          <w:rtl/>
        </w:rPr>
        <w:t>" שבכיכר (פריז)</w:t>
      </w:r>
      <w:r w:rsidRPr="00B44A44">
        <w:rPr>
          <w:rFonts w:asciiTheme="minorBidi" w:eastAsia="Times New Roman" w:hAnsiTheme="minorBidi"/>
          <w:color w:val="050505"/>
        </w:rPr>
        <w:t>.</w:t>
      </w:r>
    </w:p>
    <w:p w14:paraId="65633ECD"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 xml:space="preserve">הפיל ענק, אך איש אינו מודה בקיומו. חלק מהנוכחים כלל לא רואים אותו, אחרים בוחרים להימנע מחיכוך עמו, חלקם אפילו מנסים להעלימו. והפיל, הסכסוך </w:t>
      </w:r>
      <w:proofErr w:type="spellStart"/>
      <w:r w:rsidRPr="00B44A44">
        <w:rPr>
          <w:rFonts w:asciiTheme="minorBidi" w:eastAsia="Times New Roman" w:hAnsiTheme="minorBidi"/>
          <w:color w:val="050505"/>
          <w:rtl/>
        </w:rPr>
        <w:t>הישראלי־פלסטיני</w:t>
      </w:r>
      <w:proofErr w:type="spellEnd"/>
      <w:r w:rsidRPr="00B44A44">
        <w:rPr>
          <w:rFonts w:asciiTheme="minorBidi" w:eastAsia="Times New Roman" w:hAnsiTheme="minorBidi"/>
          <w:color w:val="050505"/>
          <w:rtl/>
        </w:rPr>
        <w:t>, עומד במלוא עוצמתו וממלא את הכיכר. שתיקתו הרועמת מאפילה על רעש ה"זמבורות". הוא זה שמאפשר את שלטונו המסואב של נתניהו ועדת נתיניו, ולא אף אחת מהאשמות המפגינים שרוצים להוציא את בנימין נתניהו לנבצרות — על שחיתות, הפרת אמונים, שוחד, הסתה, משבר הקורונה, בזבוז כספי ציבור, פגיעה בחוק, התנהלות מאפיונרית</w:t>
      </w:r>
      <w:r w:rsidRPr="00B44A44">
        <w:rPr>
          <w:rFonts w:asciiTheme="minorBidi" w:eastAsia="Times New Roman" w:hAnsiTheme="minorBidi"/>
          <w:color w:val="050505"/>
        </w:rPr>
        <w:t>.</w:t>
      </w:r>
    </w:p>
    <w:p w14:paraId="2B6D189D"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 xml:space="preserve">הסכסוך מותיר את מדינת ישראל ללא גבולות זה יותר מ–70 שנה. הוא לוכד אותה במציאות של מדינה וחברה שאינן יודעות היכן הן מתחילות והיכן הן נגמרות, מי נכלל בתוכן ומי מחוץ להן, מהי זהותן ומה הוא משטרן. אוסף של "שבטים" </w:t>
      </w:r>
      <w:proofErr w:type="spellStart"/>
      <w:r w:rsidRPr="00B44A44">
        <w:rPr>
          <w:rFonts w:asciiTheme="minorBidi" w:eastAsia="Times New Roman" w:hAnsiTheme="minorBidi"/>
          <w:color w:val="050505"/>
          <w:rtl/>
        </w:rPr>
        <w:t>נצים</w:t>
      </w:r>
      <w:proofErr w:type="spellEnd"/>
      <w:r w:rsidRPr="00B44A44">
        <w:rPr>
          <w:rFonts w:asciiTheme="minorBidi" w:eastAsia="Times New Roman" w:hAnsiTheme="minorBidi"/>
          <w:color w:val="050505"/>
          <w:rtl/>
        </w:rPr>
        <w:t xml:space="preserve"> ללא </w:t>
      </w:r>
      <w:proofErr w:type="spellStart"/>
      <w:r w:rsidRPr="00B44A44">
        <w:rPr>
          <w:rFonts w:asciiTheme="minorBidi" w:eastAsia="Times New Roman" w:hAnsiTheme="minorBidi"/>
          <w:color w:val="050505"/>
          <w:rtl/>
        </w:rPr>
        <w:t>רעיון־על</w:t>
      </w:r>
      <w:proofErr w:type="spellEnd"/>
      <w:r w:rsidRPr="00B44A44">
        <w:rPr>
          <w:rFonts w:asciiTheme="minorBidi" w:eastAsia="Times New Roman" w:hAnsiTheme="minorBidi"/>
          <w:color w:val="050505"/>
          <w:rtl/>
        </w:rPr>
        <w:t xml:space="preserve"> מאחד</w:t>
      </w:r>
      <w:r w:rsidRPr="00B44A44">
        <w:rPr>
          <w:rFonts w:asciiTheme="minorBidi" w:eastAsia="Times New Roman" w:hAnsiTheme="minorBidi"/>
          <w:color w:val="050505"/>
        </w:rPr>
        <w:t>.</w:t>
      </w:r>
    </w:p>
    <w:p w14:paraId="13560638"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מדינה היא ישות מרחבית בעלת גבולות מוכרים ואוכלוסייה קבועה, המקיימת שלטון עצמאי מרכזי ויחיד. הטריטוריה היא הביטוי המרחבי של המדינה. השמירה על גבולות הטריטוריה נועדה להבטיח את קיומה, ריבונותה, משאביה ואוכלוסייתה, ויש לה חשיבות רבה בעיני החיים בה — משום שהיא לב הזדהותם עם המדינה</w:t>
      </w:r>
      <w:r w:rsidRPr="00B44A44">
        <w:rPr>
          <w:rFonts w:asciiTheme="minorBidi" w:eastAsia="Times New Roman" w:hAnsiTheme="minorBidi"/>
          <w:color w:val="050505"/>
        </w:rPr>
        <w:t>.</w:t>
      </w:r>
    </w:p>
    <w:p w14:paraId="66395B3F"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בנוסף, גבול מדיני הוא מרכיב יסודי של המדינה המודרנית, וליציבותו קיימת חשיבות עליונה מבחינה פוליטית, כלכלית וצבאית בשאלה כיצד המדינה נתפשת בעיני מדינות אחרות, וגם כיצד היא נתפשת בעיני אזרחיה</w:t>
      </w:r>
      <w:r w:rsidRPr="00B44A44">
        <w:rPr>
          <w:rFonts w:asciiTheme="minorBidi" w:eastAsia="Times New Roman" w:hAnsiTheme="minorBidi"/>
          <w:color w:val="050505"/>
        </w:rPr>
        <w:t>.</w:t>
      </w:r>
    </w:p>
    <w:p w14:paraId="416E75F9"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 xml:space="preserve">הגבול הוא ההפרדה בין ה"עצמי" </w:t>
      </w:r>
      <w:proofErr w:type="spellStart"/>
      <w:r w:rsidRPr="00B44A44">
        <w:rPr>
          <w:rFonts w:asciiTheme="minorBidi" w:eastAsia="Times New Roman" w:hAnsiTheme="minorBidi"/>
          <w:color w:val="050505"/>
          <w:rtl/>
        </w:rPr>
        <w:t>וה"אחר</w:t>
      </w:r>
      <w:proofErr w:type="spellEnd"/>
      <w:r w:rsidRPr="00B44A44">
        <w:rPr>
          <w:rFonts w:asciiTheme="minorBidi" w:eastAsia="Times New Roman" w:hAnsiTheme="minorBidi"/>
          <w:color w:val="050505"/>
          <w:rtl/>
        </w:rPr>
        <w:t xml:space="preserve">". בהתאם למערכת היחסים, הוא נתפש לעתים כמחסום, המגן עלינו מפני ה"אחרים" שנמצאים מחוץ לשטח התחום, ולעתים גם כנקודת הקישור אליהם. המחסום ונקודת הקישור קיימים במובן </w:t>
      </w:r>
      <w:proofErr w:type="spellStart"/>
      <w:r w:rsidRPr="00B44A44">
        <w:rPr>
          <w:rFonts w:asciiTheme="minorBidi" w:eastAsia="Times New Roman" w:hAnsiTheme="minorBidi"/>
          <w:color w:val="050505"/>
          <w:rtl/>
        </w:rPr>
        <w:t>פיסי־גיאוגרפי</w:t>
      </w:r>
      <w:proofErr w:type="spellEnd"/>
      <w:r w:rsidRPr="00B44A44">
        <w:rPr>
          <w:rFonts w:asciiTheme="minorBidi" w:eastAsia="Times New Roman" w:hAnsiTheme="minorBidi"/>
          <w:color w:val="050505"/>
          <w:rtl/>
        </w:rPr>
        <w:t>, אך גם במובנים דתיים, כלכליים, חברתיים, אתניים, ותרבותיים</w:t>
      </w:r>
      <w:r w:rsidRPr="00B44A44">
        <w:rPr>
          <w:rFonts w:asciiTheme="minorBidi" w:eastAsia="Times New Roman" w:hAnsiTheme="minorBidi"/>
          <w:color w:val="050505"/>
        </w:rPr>
        <w:t>.</w:t>
      </w:r>
    </w:p>
    <w:p w14:paraId="45B0B57C"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בגלל הסכסוך מדינת ישראל והחברה החיה בשטחה הריבוני (הקו הירוק) אינה תחומה בגבולות מדיניים ואינה מופרדת מהפלסטינים שחיים בשטחי הגדה. אין קו שבו נגמר ה"אני" הישראלי ומתחיל ה"אחר" הפלסטיני. ובכל יום שחולף מעמיקה ישראל את חדירתה למרחב המאוכלס ברובו המכריע בפלסטינים, מבתרת אותו ופוגעת ברקמת החיים שלו — אך היא אינה מצליחה להכניעו דמוגרפית ומרחבית. אין לה טריטוריה מוגדרת שבה כל חבריה יכולים לגבש את זהותם הלאומית המודרנית. אין היא חברה שרואה בכל חבריה שווים בפני חוק אחד המתקיים בה, ולא כל חבריה משתייכים אליה מבחירתם החופשית</w:t>
      </w:r>
      <w:r w:rsidRPr="00B44A44">
        <w:rPr>
          <w:rFonts w:asciiTheme="minorBidi" w:eastAsia="Times New Roman" w:hAnsiTheme="minorBidi"/>
          <w:color w:val="050505"/>
        </w:rPr>
        <w:t>.</w:t>
      </w:r>
    </w:p>
    <w:p w14:paraId="272F42B2"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 xml:space="preserve">בהיעדר טריטוריה וגבולות מוסכמים, החברה בישראל אינה יכולה להתגבש ולגבור על השסעים בין חבריה, שחיים כקבוצות מופרדות שכל אחת מהן מחזיקה בתפישה טריטוריאלית שונה — אליה היא רואה את זהותה קשורה ובה היא רואה אותה מתממשת. החברה שחיה היום בין הים לירדן </w:t>
      </w:r>
      <w:proofErr w:type="spellStart"/>
      <w:r w:rsidRPr="00B44A44">
        <w:rPr>
          <w:rFonts w:asciiTheme="minorBidi" w:eastAsia="Times New Roman" w:hAnsiTheme="minorBidi"/>
          <w:color w:val="050505"/>
          <w:rtl/>
        </w:rPr>
        <w:t>רבת־שסעים</w:t>
      </w:r>
      <w:proofErr w:type="spellEnd"/>
      <w:r w:rsidRPr="00B44A44">
        <w:rPr>
          <w:rFonts w:asciiTheme="minorBidi" w:eastAsia="Times New Roman" w:hAnsiTheme="minorBidi"/>
          <w:color w:val="050505"/>
          <w:rtl/>
        </w:rPr>
        <w:t xml:space="preserve">: </w:t>
      </w:r>
      <w:proofErr w:type="spellStart"/>
      <w:r w:rsidRPr="00B44A44">
        <w:rPr>
          <w:rFonts w:asciiTheme="minorBidi" w:eastAsia="Times New Roman" w:hAnsiTheme="minorBidi"/>
          <w:color w:val="050505"/>
          <w:rtl/>
        </w:rPr>
        <w:t>הישראלי־פלסטיני</w:t>
      </w:r>
      <w:proofErr w:type="spellEnd"/>
      <w:r w:rsidRPr="00B44A44">
        <w:rPr>
          <w:rFonts w:asciiTheme="minorBidi" w:eastAsia="Times New Roman" w:hAnsiTheme="minorBidi"/>
          <w:color w:val="050505"/>
          <w:rtl/>
        </w:rPr>
        <w:t xml:space="preserve">, </w:t>
      </w:r>
      <w:proofErr w:type="spellStart"/>
      <w:r w:rsidRPr="00B44A44">
        <w:rPr>
          <w:rFonts w:asciiTheme="minorBidi" w:eastAsia="Times New Roman" w:hAnsiTheme="minorBidi"/>
          <w:color w:val="050505"/>
          <w:rtl/>
        </w:rPr>
        <w:t>הערבי־יהודי</w:t>
      </w:r>
      <w:proofErr w:type="spellEnd"/>
      <w:r w:rsidRPr="00B44A44">
        <w:rPr>
          <w:rFonts w:asciiTheme="minorBidi" w:eastAsia="Times New Roman" w:hAnsiTheme="minorBidi"/>
          <w:color w:val="050505"/>
          <w:rtl/>
        </w:rPr>
        <w:t xml:space="preserve">, </w:t>
      </w:r>
      <w:proofErr w:type="spellStart"/>
      <w:r w:rsidRPr="00B44A44">
        <w:rPr>
          <w:rFonts w:asciiTheme="minorBidi" w:eastAsia="Times New Roman" w:hAnsiTheme="minorBidi"/>
          <w:color w:val="050505"/>
          <w:rtl/>
        </w:rPr>
        <w:t>הדתי־חילוני</w:t>
      </w:r>
      <w:proofErr w:type="spellEnd"/>
      <w:r w:rsidRPr="00B44A44">
        <w:rPr>
          <w:rFonts w:asciiTheme="minorBidi" w:eastAsia="Times New Roman" w:hAnsiTheme="minorBidi"/>
          <w:color w:val="050505"/>
          <w:rtl/>
        </w:rPr>
        <w:t xml:space="preserve">, </w:t>
      </w:r>
      <w:proofErr w:type="spellStart"/>
      <w:r w:rsidRPr="00B44A44">
        <w:rPr>
          <w:rFonts w:asciiTheme="minorBidi" w:eastAsia="Times New Roman" w:hAnsiTheme="minorBidi"/>
          <w:color w:val="050505"/>
          <w:rtl/>
        </w:rPr>
        <w:t>המזרחי־אשכנזי</w:t>
      </w:r>
      <w:proofErr w:type="spellEnd"/>
      <w:r w:rsidRPr="00B44A44">
        <w:rPr>
          <w:rFonts w:asciiTheme="minorBidi" w:eastAsia="Times New Roman" w:hAnsiTheme="minorBidi"/>
          <w:color w:val="050505"/>
          <w:rtl/>
        </w:rPr>
        <w:t xml:space="preserve">, </w:t>
      </w:r>
      <w:proofErr w:type="spellStart"/>
      <w:r w:rsidRPr="00B44A44">
        <w:rPr>
          <w:rFonts w:asciiTheme="minorBidi" w:eastAsia="Times New Roman" w:hAnsiTheme="minorBidi"/>
          <w:color w:val="050505"/>
          <w:rtl/>
        </w:rPr>
        <w:t>הדמוקרטי־פשיסטי</w:t>
      </w:r>
      <w:proofErr w:type="spellEnd"/>
      <w:r w:rsidRPr="00B44A44">
        <w:rPr>
          <w:rFonts w:asciiTheme="minorBidi" w:eastAsia="Times New Roman" w:hAnsiTheme="minorBidi"/>
          <w:color w:val="050505"/>
          <w:rtl/>
        </w:rPr>
        <w:t xml:space="preserve">, תומכי ארץ ישראל </w:t>
      </w:r>
      <w:proofErr w:type="spellStart"/>
      <w:r w:rsidRPr="00B44A44">
        <w:rPr>
          <w:rFonts w:asciiTheme="minorBidi" w:eastAsia="Times New Roman" w:hAnsiTheme="minorBidi"/>
          <w:color w:val="050505"/>
          <w:rtl/>
        </w:rPr>
        <w:t>השלמה־כנגד</w:t>
      </w:r>
      <w:proofErr w:type="spellEnd"/>
      <w:r w:rsidRPr="00B44A44">
        <w:rPr>
          <w:rFonts w:asciiTheme="minorBidi" w:eastAsia="Times New Roman" w:hAnsiTheme="minorBidi"/>
          <w:color w:val="050505"/>
          <w:rtl/>
        </w:rPr>
        <w:t xml:space="preserve"> תומכי שתי מדינות לשני העמים, מדינה </w:t>
      </w:r>
      <w:proofErr w:type="spellStart"/>
      <w:r w:rsidRPr="00B44A44">
        <w:rPr>
          <w:rFonts w:asciiTheme="minorBidi" w:eastAsia="Times New Roman" w:hAnsiTheme="minorBidi"/>
          <w:color w:val="050505"/>
          <w:rtl/>
        </w:rPr>
        <w:t>יהודית־כנגד</w:t>
      </w:r>
      <w:proofErr w:type="spellEnd"/>
      <w:r w:rsidRPr="00B44A44">
        <w:rPr>
          <w:rFonts w:asciiTheme="minorBidi" w:eastAsia="Times New Roman" w:hAnsiTheme="minorBidi"/>
          <w:color w:val="050505"/>
          <w:rtl/>
        </w:rPr>
        <w:t xml:space="preserve"> מדינת כל אזרחיה ועוד. רק טריטוריה מוסכמת תוכל לבטל חלק מהשסעים הללו, ולאחות או להכיל את האחרים</w:t>
      </w:r>
      <w:r w:rsidRPr="00B44A44">
        <w:rPr>
          <w:rFonts w:asciiTheme="minorBidi" w:eastAsia="Times New Roman" w:hAnsiTheme="minorBidi"/>
          <w:color w:val="050505"/>
        </w:rPr>
        <w:t>.</w:t>
      </w:r>
    </w:p>
    <w:p w14:paraId="5B1E68AD"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בפני המפגינים בבלפור ניצב מחסום פיסי שיכול ללמד אותם שיעור על החשיבות של גבול. לו היו מביטים בגדר המתכת שהציבו השוטרים בינם לבין תומכי ראש הממשלה, הם היו מבחינים בנקל בתפקידה החשוב. הגדר הזאת היא קו הפרדה בין המאמינים בראש הממשלה לאילו שאינם מאמינים בו. כל מי שבחר להאמין בראש הממשלה ונעמד מצדה האחד של הגדר בחר להתעלם מכל מאפיין אחר שמבדיל בינו לעומדים לצדו. כך גם בקרב המפגינים המבקשים לשים קץ לשלטונו של נתניהו — דתיים וחילונים, מזרחים ואשכנזים, יהודים וערבים, עשירים ועניים, מהמרכז ומהפריפריה ועוד. הגדר תוחמת טריטוריה שהנמצאים בה מסכימים על רעיון משותף, הגובר על כל שאר המאפיינים המבדילים ביניהם, ומגדיר ומזהה את הקבוצה שלהם</w:t>
      </w:r>
      <w:r w:rsidRPr="00B44A44">
        <w:rPr>
          <w:rFonts w:asciiTheme="minorBidi" w:eastAsia="Times New Roman" w:hAnsiTheme="minorBidi"/>
          <w:color w:val="050505"/>
        </w:rPr>
        <w:t>.</w:t>
      </w:r>
    </w:p>
    <w:p w14:paraId="38A28FA9"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 xml:space="preserve">נתניהו עושה כל שביכולתו כדי לשמר את הסכסוך </w:t>
      </w:r>
      <w:proofErr w:type="spellStart"/>
      <w:r w:rsidRPr="00B44A44">
        <w:rPr>
          <w:rFonts w:asciiTheme="minorBidi" w:eastAsia="Times New Roman" w:hAnsiTheme="minorBidi"/>
          <w:color w:val="050505"/>
          <w:rtl/>
        </w:rPr>
        <w:t>הישראלי־פלסטיני</w:t>
      </w:r>
      <w:proofErr w:type="spellEnd"/>
      <w:r w:rsidRPr="00B44A44">
        <w:rPr>
          <w:rFonts w:asciiTheme="minorBidi" w:eastAsia="Times New Roman" w:hAnsiTheme="minorBidi"/>
          <w:color w:val="050505"/>
          <w:rtl/>
        </w:rPr>
        <w:t xml:space="preserve"> ולמנוע קביעת קו מדיני בין החברה הישראלית לפלסטינית. היעדר הגבול מאפשר לו — באמצעות דיכוי חלק מהקבוצות מצד אחד ומתן אתנן מצד שני לקבוצות אחרות החיות בין הים לירדן — לשמר את שלטונו</w:t>
      </w:r>
      <w:r w:rsidRPr="00B44A44">
        <w:rPr>
          <w:rFonts w:asciiTheme="minorBidi" w:eastAsia="Times New Roman" w:hAnsiTheme="minorBidi"/>
          <w:color w:val="050505"/>
        </w:rPr>
        <w:t>.</w:t>
      </w:r>
    </w:p>
    <w:p w14:paraId="4F6E25ED"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 xml:space="preserve">נתניהו מתנגד לסיום הסכסוך ולקביעת גבול, כי גבול יפריד את 5 מיליון פלסטינים שחיים בשטחים </w:t>
      </w:r>
      <w:proofErr w:type="spellStart"/>
      <w:r w:rsidRPr="00B44A44">
        <w:rPr>
          <w:rFonts w:asciiTheme="minorBidi" w:eastAsia="Times New Roman" w:hAnsiTheme="minorBidi"/>
          <w:color w:val="050505"/>
          <w:rtl/>
        </w:rPr>
        <w:t>מכ</w:t>
      </w:r>
      <w:proofErr w:type="spellEnd"/>
      <w:r w:rsidRPr="00B44A44">
        <w:rPr>
          <w:rFonts w:asciiTheme="minorBidi" w:eastAsia="Times New Roman" w:hAnsiTheme="minorBidi"/>
          <w:color w:val="050505"/>
          <w:rtl/>
        </w:rPr>
        <w:t xml:space="preserve">–9 מיליון הישראלים שהם בעלי שאיפות לאומיות משלהם, ובהעדרו הם בעל כורחם חברים נטולי זכויות בחברה שבין הים לירדן. גבול יאפשר לפלסטינים מצד אחד ולישראלים מהצד השני להתגבש בנפרד, ולחיות במדינה אחת לצד השנייה. הוא ימנע מנתניהו להמשיך לשסות את הישראלים </w:t>
      </w:r>
      <w:r w:rsidRPr="00B44A44">
        <w:rPr>
          <w:rFonts w:asciiTheme="minorBidi" w:eastAsia="Times New Roman" w:hAnsiTheme="minorBidi"/>
          <w:color w:val="050505"/>
          <w:rtl/>
        </w:rPr>
        <w:lastRenderedPageBreak/>
        <w:t xml:space="preserve">בפלסטינים תוך איום חסר שחר ש"מדינת אש"ף תהווה איום קיומי על מדינת ישראל". גבול יצמצם באופן ניכר את השסע </w:t>
      </w:r>
      <w:proofErr w:type="spellStart"/>
      <w:r w:rsidRPr="00B44A44">
        <w:rPr>
          <w:rFonts w:asciiTheme="minorBidi" w:eastAsia="Times New Roman" w:hAnsiTheme="minorBidi"/>
          <w:color w:val="050505"/>
          <w:rtl/>
        </w:rPr>
        <w:t>היהודי־ערבי</w:t>
      </w:r>
      <w:proofErr w:type="spellEnd"/>
      <w:r w:rsidRPr="00B44A44">
        <w:rPr>
          <w:rFonts w:asciiTheme="minorBidi" w:eastAsia="Times New Roman" w:hAnsiTheme="minorBidi"/>
          <w:color w:val="050505"/>
          <w:rtl/>
        </w:rPr>
        <w:t xml:space="preserve"> בתוך ישראל על ידי כך שירגיע את המרכיב הלאומי בחברה ויביא לקידום השוויון האזרחי. הוא ימנע מנתניהו להמשיך להסית נגד הציבור הערבי בישראל ולאיים עליו בהעברתו לפלסטין, ובהמשך אפלייתו</w:t>
      </w:r>
      <w:r w:rsidRPr="00B44A44">
        <w:rPr>
          <w:rFonts w:asciiTheme="minorBidi" w:eastAsia="Times New Roman" w:hAnsiTheme="minorBidi"/>
          <w:color w:val="050505"/>
        </w:rPr>
        <w:t>.</w:t>
      </w:r>
    </w:p>
    <w:p w14:paraId="4FB1E5A4"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 xml:space="preserve">גבול ישמוט את הפלטפורמה שעליה מנהלים </w:t>
      </w:r>
      <w:proofErr w:type="spellStart"/>
      <w:r w:rsidRPr="00B44A44">
        <w:rPr>
          <w:rFonts w:asciiTheme="minorBidi" w:eastAsia="Times New Roman" w:hAnsiTheme="minorBidi"/>
          <w:color w:val="050505"/>
          <w:rtl/>
        </w:rPr>
        <w:t>המשיחיים־לאומניים</w:t>
      </w:r>
      <w:proofErr w:type="spellEnd"/>
      <w:r w:rsidRPr="00B44A44">
        <w:rPr>
          <w:rFonts w:asciiTheme="minorBidi" w:eastAsia="Times New Roman" w:hAnsiTheme="minorBidi"/>
          <w:color w:val="050505"/>
          <w:rtl/>
        </w:rPr>
        <w:t xml:space="preserve"> את מלחמתם על פניה של החברה בישראל, משטרהּ וערכיה. הוא יאלץ את נתניהו ואותם להיפרד ממתן האתנן — הכולל תקציבי ענק להתנחלויות ולמוסדותיהן, פגיעה בשלטון החוק, העמקת </w:t>
      </w:r>
      <w:proofErr w:type="spellStart"/>
      <w:r w:rsidRPr="00B44A44">
        <w:rPr>
          <w:rFonts w:asciiTheme="minorBidi" w:eastAsia="Times New Roman" w:hAnsiTheme="minorBidi"/>
          <w:color w:val="050505"/>
          <w:rtl/>
        </w:rPr>
        <w:t>ההדתה</w:t>
      </w:r>
      <w:proofErr w:type="spellEnd"/>
      <w:r w:rsidRPr="00B44A44">
        <w:rPr>
          <w:rFonts w:asciiTheme="minorBidi" w:eastAsia="Times New Roman" w:hAnsiTheme="minorBidi"/>
          <w:color w:val="050505"/>
          <w:rtl/>
        </w:rPr>
        <w:t xml:space="preserve"> והגזענות — בתמורה לתמיכה בשלטונו. גבול גם יבטל את האתנן התקציבי והחברתי לחרדים ויכריח אותם ואת המדינה לקדם את שילובם בחברה באופן מלא בתחום התעסוקה וההשכלה. נתניהו לא יוכל לאפשר את המשך היבדלותם, ואת שליחת מאות אלפים מהם בסבסוד המדינה להתגורר מעבר לקו הירוק בתמורה לתמיכה בשלטונו</w:t>
      </w:r>
      <w:r w:rsidRPr="00B44A44">
        <w:rPr>
          <w:rFonts w:asciiTheme="minorBidi" w:eastAsia="Times New Roman" w:hAnsiTheme="minorBidi"/>
          <w:color w:val="050505"/>
        </w:rPr>
        <w:t>.</w:t>
      </w:r>
    </w:p>
    <w:p w14:paraId="76C397AC"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 xml:space="preserve">גבול יסיר את ה"מסיכה הביטחונית" שמאחוריה נתניהו מסתיר את סל הערכים האפל שלו — שחיתות, מרמה, הונאה, הפרת אמונים, הסתה, שקר, חמדנות, נהנתנות על חשבון הציבור — מציבור הבוחרים שלו, שעדיין מאמין כי בעבור ביטחון ישראל יש לסלוח לו על </w:t>
      </w:r>
      <w:proofErr w:type="spellStart"/>
      <w:r w:rsidRPr="00B44A44">
        <w:rPr>
          <w:rFonts w:asciiTheme="minorBidi" w:eastAsia="Times New Roman" w:hAnsiTheme="minorBidi"/>
          <w:color w:val="050505"/>
          <w:rtl/>
        </w:rPr>
        <w:t>הכל</w:t>
      </w:r>
      <w:proofErr w:type="spellEnd"/>
      <w:r w:rsidRPr="00B44A44">
        <w:rPr>
          <w:rFonts w:asciiTheme="minorBidi" w:eastAsia="Times New Roman" w:hAnsiTheme="minorBidi"/>
          <w:color w:val="050505"/>
          <w:rtl/>
        </w:rPr>
        <w:t xml:space="preserve">. גבול יאיין את כל הרעיונות לכינון מדינה </w:t>
      </w:r>
      <w:proofErr w:type="spellStart"/>
      <w:r w:rsidRPr="00B44A44">
        <w:rPr>
          <w:rFonts w:asciiTheme="minorBidi" w:eastAsia="Times New Roman" w:hAnsiTheme="minorBidi"/>
          <w:color w:val="050505"/>
          <w:rtl/>
        </w:rPr>
        <w:t>דו־לאומית</w:t>
      </w:r>
      <w:proofErr w:type="spellEnd"/>
      <w:r w:rsidRPr="00B44A44">
        <w:rPr>
          <w:rFonts w:asciiTheme="minorBidi" w:eastAsia="Times New Roman" w:hAnsiTheme="minorBidi"/>
          <w:color w:val="050505"/>
          <w:rtl/>
        </w:rPr>
        <w:t xml:space="preserve"> ויאפשר לישראל להישאר מדינה דמוקרטית, המבטיחה שוויון לכולם ומממשת בסמליה, בתרבותה ובאורחות חייה את זכותו של העם היהודי להגדרה עצמית במולדתו</w:t>
      </w:r>
      <w:r w:rsidRPr="00B44A44">
        <w:rPr>
          <w:rFonts w:asciiTheme="minorBidi" w:eastAsia="Times New Roman" w:hAnsiTheme="minorBidi"/>
          <w:color w:val="050505"/>
        </w:rPr>
        <w:t>.</w:t>
      </w:r>
    </w:p>
    <w:p w14:paraId="489E8C2F" w14:textId="77777777" w:rsidR="00B44A44" w:rsidRPr="00B44A44" w:rsidRDefault="00B44A44" w:rsidP="00B44A44">
      <w:pPr>
        <w:shd w:val="clear" w:color="auto" w:fill="FFFFFF"/>
        <w:spacing w:after="0" w:line="240" w:lineRule="auto"/>
        <w:rPr>
          <w:rFonts w:asciiTheme="minorBidi" w:eastAsia="Times New Roman" w:hAnsiTheme="minorBidi"/>
          <w:color w:val="050505"/>
        </w:rPr>
      </w:pPr>
      <w:r w:rsidRPr="00B44A44">
        <w:rPr>
          <w:rFonts w:asciiTheme="minorBidi" w:eastAsia="Times New Roman" w:hAnsiTheme="minorBidi"/>
          <w:color w:val="050505"/>
          <w:rtl/>
        </w:rPr>
        <w:t xml:space="preserve">לנוכח האפשרות של הליכה לסבב בחירות נוסף בישראל, על המפגינים בבלפור להציג תפישה רעיונית שלמה — מדינית, ביטחונית, חברתית וכלכלית — שתציע חלופה למדיניות נתניהו. הסכם וגבולות קבע הם לב השינוי הנדרש לטובת ליכוד החברה הישראלית במסגרת מדינתית, שחבריה — מבחירה חופשית — יחויבו להכיר בה כזו המגדירה אותם ואת זהותם יותר מכל המאפיינים השונים האחרים. אולי אז, כל הפוליטיקאים המבקשים להחליף את נתניהו יאזרו אומץ להצטרף לנשיא הנבחר ג'ו </w:t>
      </w:r>
      <w:proofErr w:type="spellStart"/>
      <w:r w:rsidRPr="00B44A44">
        <w:rPr>
          <w:rFonts w:asciiTheme="minorBidi" w:eastAsia="Times New Roman" w:hAnsiTheme="minorBidi"/>
          <w:color w:val="050505"/>
          <w:rtl/>
        </w:rPr>
        <w:t>ביידן</w:t>
      </w:r>
      <w:proofErr w:type="spellEnd"/>
      <w:r w:rsidRPr="00B44A44">
        <w:rPr>
          <w:rFonts w:asciiTheme="minorBidi" w:eastAsia="Times New Roman" w:hAnsiTheme="minorBidi"/>
          <w:color w:val="050505"/>
          <w:rtl/>
        </w:rPr>
        <w:t xml:space="preserve">, שהכריז בוועידת </w:t>
      </w:r>
      <w:proofErr w:type="spellStart"/>
      <w:r w:rsidRPr="00B44A44">
        <w:rPr>
          <w:rFonts w:asciiTheme="minorBidi" w:eastAsia="Times New Roman" w:hAnsiTheme="minorBidi"/>
          <w:color w:val="050505"/>
          <w:rtl/>
        </w:rPr>
        <w:t>ג'יי־סטריט</w:t>
      </w:r>
      <w:proofErr w:type="spellEnd"/>
      <w:r w:rsidRPr="00B44A44">
        <w:rPr>
          <w:rFonts w:asciiTheme="minorBidi" w:eastAsia="Times New Roman" w:hAnsiTheme="minorBidi"/>
          <w:color w:val="050505"/>
          <w:rtl/>
        </w:rPr>
        <w:t xml:space="preserve"> ערב הבחירות בארה"ב (10.9), כי "פתרון שתי המדינות הוא הדרך היחידה להבטיח את ביטחונה של ישראל לטווח הארוך, תוך שמירה על זהותה היהודית והדמוקרטית... וזו גם הדרך היחידה להבטיח את הזכות של הפלסטינים למדינה משל עצמם</w:t>
      </w:r>
      <w:r w:rsidRPr="00B44A44">
        <w:rPr>
          <w:rFonts w:asciiTheme="minorBidi" w:eastAsia="Times New Roman" w:hAnsiTheme="minorBidi"/>
          <w:color w:val="050505"/>
        </w:rPr>
        <w:t>"</w:t>
      </w:r>
    </w:p>
    <w:p w14:paraId="388AD4DF" w14:textId="77777777" w:rsidR="00AC00CC" w:rsidRPr="00B44A44" w:rsidRDefault="00AC00CC" w:rsidP="00B44A44">
      <w:pPr>
        <w:rPr>
          <w:rFonts w:asciiTheme="minorBidi" w:hAnsiTheme="minorBidi"/>
        </w:rPr>
      </w:pPr>
    </w:p>
    <w:sectPr w:rsidR="00AC00CC" w:rsidRPr="00B44A44"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44"/>
    <w:rsid w:val="00507180"/>
    <w:rsid w:val="00AC00CC"/>
    <w:rsid w:val="00B44A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8BEC"/>
  <w15:chartTrackingRefBased/>
  <w15:docId w15:val="{805F49B7-BF12-464F-8A26-2632051C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44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37361">
      <w:bodyDiv w:val="1"/>
      <w:marLeft w:val="0"/>
      <w:marRight w:val="0"/>
      <w:marTop w:val="0"/>
      <w:marBottom w:val="0"/>
      <w:divBdr>
        <w:top w:val="none" w:sz="0" w:space="0" w:color="auto"/>
        <w:left w:val="none" w:sz="0" w:space="0" w:color="auto"/>
        <w:bottom w:val="none" w:sz="0" w:space="0" w:color="auto"/>
        <w:right w:val="none" w:sz="0" w:space="0" w:color="auto"/>
      </w:divBdr>
      <w:divsChild>
        <w:div w:id="2038773018">
          <w:marLeft w:val="0"/>
          <w:marRight w:val="0"/>
          <w:marTop w:val="0"/>
          <w:marBottom w:val="0"/>
          <w:divBdr>
            <w:top w:val="none" w:sz="0" w:space="0" w:color="auto"/>
            <w:left w:val="none" w:sz="0" w:space="0" w:color="auto"/>
            <w:bottom w:val="none" w:sz="0" w:space="0" w:color="auto"/>
            <w:right w:val="none" w:sz="0" w:space="0" w:color="auto"/>
          </w:divBdr>
        </w:div>
        <w:div w:id="819924141">
          <w:marLeft w:val="0"/>
          <w:marRight w:val="0"/>
          <w:marTop w:val="0"/>
          <w:marBottom w:val="0"/>
          <w:divBdr>
            <w:top w:val="none" w:sz="0" w:space="0" w:color="auto"/>
            <w:left w:val="none" w:sz="0" w:space="0" w:color="auto"/>
            <w:bottom w:val="none" w:sz="0" w:space="0" w:color="auto"/>
            <w:right w:val="none" w:sz="0" w:space="0" w:color="auto"/>
          </w:divBdr>
        </w:div>
        <w:div w:id="1310136919">
          <w:marLeft w:val="0"/>
          <w:marRight w:val="0"/>
          <w:marTop w:val="0"/>
          <w:marBottom w:val="0"/>
          <w:divBdr>
            <w:top w:val="none" w:sz="0" w:space="0" w:color="auto"/>
            <w:left w:val="none" w:sz="0" w:space="0" w:color="auto"/>
            <w:bottom w:val="none" w:sz="0" w:space="0" w:color="auto"/>
            <w:right w:val="none" w:sz="0" w:space="0" w:color="auto"/>
          </w:divBdr>
        </w:div>
        <w:div w:id="459349404">
          <w:marLeft w:val="0"/>
          <w:marRight w:val="0"/>
          <w:marTop w:val="0"/>
          <w:marBottom w:val="0"/>
          <w:divBdr>
            <w:top w:val="none" w:sz="0" w:space="0" w:color="auto"/>
            <w:left w:val="none" w:sz="0" w:space="0" w:color="auto"/>
            <w:bottom w:val="none" w:sz="0" w:space="0" w:color="auto"/>
            <w:right w:val="none" w:sz="0" w:space="0" w:color="auto"/>
          </w:divBdr>
        </w:div>
        <w:div w:id="1892377824">
          <w:marLeft w:val="0"/>
          <w:marRight w:val="0"/>
          <w:marTop w:val="0"/>
          <w:marBottom w:val="0"/>
          <w:divBdr>
            <w:top w:val="none" w:sz="0" w:space="0" w:color="auto"/>
            <w:left w:val="none" w:sz="0" w:space="0" w:color="auto"/>
            <w:bottom w:val="none" w:sz="0" w:space="0" w:color="auto"/>
            <w:right w:val="none" w:sz="0" w:space="0" w:color="auto"/>
          </w:divBdr>
        </w:div>
        <w:div w:id="2037415326">
          <w:marLeft w:val="0"/>
          <w:marRight w:val="0"/>
          <w:marTop w:val="0"/>
          <w:marBottom w:val="0"/>
          <w:divBdr>
            <w:top w:val="none" w:sz="0" w:space="0" w:color="auto"/>
            <w:left w:val="none" w:sz="0" w:space="0" w:color="auto"/>
            <w:bottom w:val="none" w:sz="0" w:space="0" w:color="auto"/>
            <w:right w:val="none" w:sz="0" w:space="0" w:color="auto"/>
          </w:divBdr>
        </w:div>
        <w:div w:id="1318220038">
          <w:marLeft w:val="0"/>
          <w:marRight w:val="0"/>
          <w:marTop w:val="0"/>
          <w:marBottom w:val="0"/>
          <w:divBdr>
            <w:top w:val="none" w:sz="0" w:space="0" w:color="auto"/>
            <w:left w:val="none" w:sz="0" w:space="0" w:color="auto"/>
            <w:bottom w:val="none" w:sz="0" w:space="0" w:color="auto"/>
            <w:right w:val="none" w:sz="0" w:space="0" w:color="auto"/>
          </w:divBdr>
        </w:div>
        <w:div w:id="513110223">
          <w:marLeft w:val="0"/>
          <w:marRight w:val="0"/>
          <w:marTop w:val="0"/>
          <w:marBottom w:val="0"/>
          <w:divBdr>
            <w:top w:val="none" w:sz="0" w:space="0" w:color="auto"/>
            <w:left w:val="none" w:sz="0" w:space="0" w:color="auto"/>
            <w:bottom w:val="none" w:sz="0" w:space="0" w:color="auto"/>
            <w:right w:val="none" w:sz="0" w:space="0" w:color="auto"/>
          </w:divBdr>
        </w:div>
        <w:div w:id="1332832904">
          <w:marLeft w:val="0"/>
          <w:marRight w:val="0"/>
          <w:marTop w:val="0"/>
          <w:marBottom w:val="0"/>
          <w:divBdr>
            <w:top w:val="none" w:sz="0" w:space="0" w:color="auto"/>
            <w:left w:val="none" w:sz="0" w:space="0" w:color="auto"/>
            <w:bottom w:val="none" w:sz="0" w:space="0" w:color="auto"/>
            <w:right w:val="none" w:sz="0" w:space="0" w:color="auto"/>
          </w:divBdr>
        </w:div>
        <w:div w:id="2105835265">
          <w:marLeft w:val="0"/>
          <w:marRight w:val="0"/>
          <w:marTop w:val="0"/>
          <w:marBottom w:val="0"/>
          <w:divBdr>
            <w:top w:val="none" w:sz="0" w:space="0" w:color="auto"/>
            <w:left w:val="none" w:sz="0" w:space="0" w:color="auto"/>
            <w:bottom w:val="none" w:sz="0" w:space="0" w:color="auto"/>
            <w:right w:val="none" w:sz="0" w:space="0" w:color="auto"/>
          </w:divBdr>
        </w:div>
        <w:div w:id="121652483">
          <w:marLeft w:val="0"/>
          <w:marRight w:val="0"/>
          <w:marTop w:val="0"/>
          <w:marBottom w:val="0"/>
          <w:divBdr>
            <w:top w:val="none" w:sz="0" w:space="0" w:color="auto"/>
            <w:left w:val="none" w:sz="0" w:space="0" w:color="auto"/>
            <w:bottom w:val="none" w:sz="0" w:space="0" w:color="auto"/>
            <w:right w:val="none" w:sz="0" w:space="0" w:color="auto"/>
          </w:divBdr>
        </w:div>
        <w:div w:id="580337620">
          <w:marLeft w:val="0"/>
          <w:marRight w:val="0"/>
          <w:marTop w:val="0"/>
          <w:marBottom w:val="0"/>
          <w:divBdr>
            <w:top w:val="none" w:sz="0" w:space="0" w:color="auto"/>
            <w:left w:val="none" w:sz="0" w:space="0" w:color="auto"/>
            <w:bottom w:val="none" w:sz="0" w:space="0" w:color="auto"/>
            <w:right w:val="none" w:sz="0" w:space="0" w:color="auto"/>
          </w:divBdr>
        </w:div>
        <w:div w:id="1155991001">
          <w:marLeft w:val="0"/>
          <w:marRight w:val="0"/>
          <w:marTop w:val="0"/>
          <w:marBottom w:val="0"/>
          <w:divBdr>
            <w:top w:val="none" w:sz="0" w:space="0" w:color="auto"/>
            <w:left w:val="none" w:sz="0" w:space="0" w:color="auto"/>
            <w:bottom w:val="none" w:sz="0" w:space="0" w:color="auto"/>
            <w:right w:val="none" w:sz="0" w:space="0" w:color="auto"/>
          </w:divBdr>
        </w:div>
        <w:div w:id="1508206813">
          <w:marLeft w:val="0"/>
          <w:marRight w:val="0"/>
          <w:marTop w:val="0"/>
          <w:marBottom w:val="0"/>
          <w:divBdr>
            <w:top w:val="none" w:sz="0" w:space="0" w:color="auto"/>
            <w:left w:val="none" w:sz="0" w:space="0" w:color="auto"/>
            <w:bottom w:val="none" w:sz="0" w:space="0" w:color="auto"/>
            <w:right w:val="none" w:sz="0" w:space="0" w:color="auto"/>
          </w:divBdr>
        </w:div>
        <w:div w:id="143204022">
          <w:marLeft w:val="0"/>
          <w:marRight w:val="0"/>
          <w:marTop w:val="0"/>
          <w:marBottom w:val="0"/>
          <w:divBdr>
            <w:top w:val="none" w:sz="0" w:space="0" w:color="auto"/>
            <w:left w:val="none" w:sz="0" w:space="0" w:color="auto"/>
            <w:bottom w:val="none" w:sz="0" w:space="0" w:color="auto"/>
            <w:right w:val="none" w:sz="0" w:space="0" w:color="auto"/>
          </w:divBdr>
        </w:div>
        <w:div w:id="76515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il%2Fopinions%2F.premium-1.9380323%3Ffbclid%3DIwAR0QFFXlepeYEQmVs_q_v-3fltob8tIdicqz39JoLT_GSjXa0kwaSuzepyk&amp;h=AT184VMzQ4j69QxMib4qGG7e_651KHN513fD4TCgu1rk6FYuXlVMAM70E_5g7-h4eE2D3mDlNb6XLGcPG6ZRtLWhUqXf_LKl2Y186A0GBv7zZZDmjMIflStf85uZVeZfFT3rhCFWDzqVl2D97DaI&amp;__tn__=-UK-R&amp;c%5b0%5d=AT2EifCc18iU1A4qaMdcMJiDRyMcnYNhIunQ0enldoHyMOs3Nwn1rUlpGPcDWbBJ0wbq7nXZoDzG3eMQPtIsq2xLf3vfaO1gGqURxB8T1QWGiuZkqD1Fga7KeHV63L9K2sZilcXxjJlIYXyaSmaf5GA_FB3axz9__glCT7-Q0uDOOYQ"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5367</Characters>
  <Application>Microsoft Office Word</Application>
  <DocSecurity>0</DocSecurity>
  <Lines>44</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2020-12-20T08:54:00Z</dcterms:created>
  <dcterms:modified xsi:type="dcterms:W3CDTF">2020-12-20T08:55:00Z</dcterms:modified>
</cp:coreProperties>
</file>