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51" w:rsidRPr="003B0751" w:rsidRDefault="003B0751" w:rsidP="003B0751">
      <w:pPr>
        <w:pStyle w:val="NormalWeb"/>
        <w:shd w:val="clear" w:color="auto" w:fill="FFFFFF"/>
        <w:spacing w:before="0" w:beforeAutospacing="0" w:after="90" w:afterAutospacing="0" w:line="276" w:lineRule="auto"/>
        <w:jc w:val="center"/>
        <w:rPr>
          <w:rFonts w:ascii="Helvetica" w:hAnsi="Helvetica" w:cs="Helvetica"/>
          <w:b/>
          <w:bCs/>
          <w:color w:val="1D2129"/>
          <w:sz w:val="21"/>
          <w:szCs w:val="21"/>
        </w:rPr>
      </w:pPr>
      <w:r w:rsidRPr="003B0751">
        <w:rPr>
          <w:rFonts w:ascii="Helvetica" w:hAnsi="Helvetica" w:cs="Helvetica"/>
          <w:b/>
          <w:bCs/>
          <w:color w:val="1D2129"/>
          <w:sz w:val="21"/>
          <w:szCs w:val="21"/>
        </w:rPr>
        <w:t>Have We Reached the End of the Secular Zionist Dream?</w:t>
      </w:r>
    </w:p>
    <w:p w:rsidR="003B0751" w:rsidRPr="003B0751" w:rsidRDefault="003B0751" w:rsidP="003B0751">
      <w:pPr>
        <w:pStyle w:val="NormalWeb"/>
        <w:shd w:val="clear" w:color="auto" w:fill="FFFFFF"/>
        <w:spacing w:before="0" w:beforeAutospacing="0" w:after="90" w:afterAutospacing="0" w:line="276" w:lineRule="auto"/>
        <w:jc w:val="center"/>
        <w:rPr>
          <w:rFonts w:ascii="Helvetica" w:hAnsi="Helvetica" w:cs="Helvetica"/>
          <w:b/>
          <w:bCs/>
          <w:color w:val="1D2129"/>
          <w:sz w:val="21"/>
          <w:szCs w:val="21"/>
        </w:rPr>
      </w:pPr>
      <w:hyperlink r:id="rId4" w:history="1">
        <w:r w:rsidRPr="003B0751">
          <w:rPr>
            <w:rStyle w:val="Hyperlink"/>
            <w:b/>
            <w:bCs/>
          </w:rPr>
          <w:t>https://www.haaretz.com/opinion/.premium-have-we-reached-the-end-of-the-secular-zionist-dream-1.7830773?utm_term=20190911-05%3A46&amp;utm_campaign=Shaul+Arieli&amp;utm_medium=email&amp;writerAlerts=true&amp;utm_content=www.haaretz.com%2Fopinion%2F.premium--1.7830773&amp;utm_source=smartfocus&amp;fbclid=IwAR3fPFp2iHyaw2ZA28uHoY8FSc8DjQDxx-086BzJVAQljNvtdXaG3tp1iyI</w:t>
        </w:r>
      </w:hyperlink>
      <w:r w:rsidRPr="003B0751">
        <w:rPr>
          <w:rFonts w:ascii="Helvetica" w:hAnsi="Helvetica" w:cs="Helvetica"/>
          <w:b/>
          <w:bCs/>
          <w:color w:val="1D2129"/>
          <w:sz w:val="21"/>
          <w:szCs w:val="21"/>
        </w:rPr>
        <w:t xml:space="preserve"> </w:t>
      </w:r>
      <w:r w:rsidRPr="003B0751">
        <w:rPr>
          <w:rFonts w:ascii="Helvetica" w:hAnsi="Helvetica" w:cs="Helvetica"/>
          <w:b/>
          <w:bCs/>
          <w:color w:val="1D2129"/>
          <w:sz w:val="21"/>
          <w:szCs w:val="21"/>
        </w:rPr>
        <w:br/>
      </w:r>
      <w:proofErr w:type="spellStart"/>
      <w:r w:rsidRPr="003B0751">
        <w:rPr>
          <w:rFonts w:ascii="Helvetica" w:hAnsi="Helvetica" w:cs="Helvetica"/>
          <w:b/>
          <w:bCs/>
          <w:color w:val="1D2129"/>
          <w:sz w:val="21"/>
          <w:szCs w:val="21"/>
        </w:rPr>
        <w:t>Shaul</w:t>
      </w:r>
      <w:proofErr w:type="spellEnd"/>
      <w:r w:rsidRPr="003B0751">
        <w:rPr>
          <w:rFonts w:ascii="Helvetica" w:hAnsi="Helvetica" w:cs="Helvetica"/>
          <w:b/>
          <w:bCs/>
          <w:color w:val="1D2129"/>
          <w:sz w:val="21"/>
          <w:szCs w:val="21"/>
        </w:rPr>
        <w:t xml:space="preserve"> </w:t>
      </w:r>
      <w:proofErr w:type="spellStart"/>
      <w:r w:rsidRPr="003B0751">
        <w:rPr>
          <w:rFonts w:ascii="Helvetica" w:hAnsi="Helvetica" w:cs="Helvetica"/>
          <w:b/>
          <w:bCs/>
          <w:color w:val="1D2129"/>
          <w:sz w:val="21"/>
          <w:szCs w:val="21"/>
        </w:rPr>
        <w:t>Arieli</w:t>
      </w:r>
      <w:proofErr w:type="spellEnd"/>
      <w:r w:rsidRPr="003B0751">
        <w:rPr>
          <w:rFonts w:ascii="Helvetica" w:hAnsi="Helvetica" w:cs="Helvetica"/>
          <w:b/>
          <w:bCs/>
          <w:color w:val="1D2129"/>
          <w:sz w:val="21"/>
          <w:szCs w:val="21"/>
        </w:rPr>
        <w:t xml:space="preserve">, </w:t>
      </w:r>
      <w:proofErr w:type="spellStart"/>
      <w:r w:rsidRPr="003B0751">
        <w:rPr>
          <w:rFonts w:ascii="Helvetica" w:hAnsi="Helvetica" w:cs="Helvetica"/>
          <w:b/>
          <w:bCs/>
          <w:color w:val="1D2129"/>
          <w:sz w:val="21"/>
          <w:szCs w:val="21"/>
        </w:rPr>
        <w:t>Haaretz</w:t>
      </w:r>
      <w:proofErr w:type="spellEnd"/>
      <w:r w:rsidRPr="003B0751">
        <w:rPr>
          <w:rFonts w:ascii="Helvetica" w:hAnsi="Helvetica" w:cs="Helvetica"/>
          <w:b/>
          <w:bCs/>
          <w:color w:val="1D2129"/>
          <w:sz w:val="21"/>
          <w:szCs w:val="21"/>
        </w:rPr>
        <w:t>, September 11, 2019</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A perception has taken root in Israeli society that canonical, secular Zionist and nationalist, messianic religious Zionism can live side by side in this country. The two </w:t>
      </w:r>
      <w:proofErr w:type="gramStart"/>
      <w:r>
        <w:rPr>
          <w:rFonts w:ascii="Helvetica" w:hAnsi="Helvetica" w:cs="Helvetica"/>
          <w:color w:val="1D2129"/>
          <w:sz w:val="21"/>
          <w:szCs w:val="21"/>
        </w:rPr>
        <w:t>are perceived</w:t>
      </w:r>
      <w:proofErr w:type="gramEnd"/>
      <w:r>
        <w:rPr>
          <w:rFonts w:ascii="Helvetica" w:hAnsi="Helvetica" w:cs="Helvetica"/>
          <w:color w:val="1D2129"/>
          <w:sz w:val="21"/>
          <w:szCs w:val="21"/>
        </w:rPr>
        <w:t xml:space="preserve"> as nuances of one shared ideology, similar to the differences between spiritual-cultural Zionism and political Zionism, or between them and practical Zionism. However, the two are actually different national visions that contradict one another and compete over the determination of the character, identity and regime in the State of Israel; moreover, their ability to coexist is conditional upon the identity of the controllin</w:t>
      </w:r>
      <w:bookmarkStart w:id="0" w:name="_GoBack"/>
      <w:bookmarkEnd w:id="0"/>
      <w:r>
        <w:rPr>
          <w:rFonts w:ascii="Helvetica" w:hAnsi="Helvetica" w:cs="Helvetica"/>
          <w:color w:val="1D2129"/>
          <w:sz w:val="21"/>
          <w:szCs w:val="21"/>
        </w:rPr>
        <w:t>g worldview.</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Five fundamental characteristics differentiate the two. First, canonical-secular Zionism saw the need of the Jewish people for a safe shelter as the motivation for establishing the state. “Let sovereignty be granted us over a portion of the globe adequate to meet our rightful national requirements; we will attend to the rest,” Theodor Herzl wrote in “The Jewish State.” Nationalist-messianic Zionism, however, sees the divine commandment to fulfill the biblical promise as the motivation for establishing of the state. “We settled … because we were commanded to inherit the land that God Almighty gave to our forefathers,” Menachem Felix, a leader of Gush </w:t>
      </w:r>
      <w:proofErr w:type="spellStart"/>
      <w:r>
        <w:rPr>
          <w:rFonts w:ascii="Helvetica" w:hAnsi="Helvetica" w:cs="Helvetica"/>
          <w:color w:val="1D2129"/>
          <w:sz w:val="21"/>
          <w:szCs w:val="21"/>
        </w:rPr>
        <w:t>Emunim</w:t>
      </w:r>
      <w:proofErr w:type="spellEnd"/>
      <w:r>
        <w:rPr>
          <w:rFonts w:ascii="Helvetica" w:hAnsi="Helvetica" w:cs="Helvetica"/>
          <w:color w:val="1D2129"/>
          <w:sz w:val="21"/>
          <w:szCs w:val="21"/>
        </w:rPr>
        <w:t xml:space="preserve">, declared in a hearing at the High Court of Justice regarding the settlement of Elon </w:t>
      </w:r>
      <w:proofErr w:type="spellStart"/>
      <w:r>
        <w:rPr>
          <w:rFonts w:ascii="Helvetica" w:hAnsi="Helvetica" w:cs="Helvetica"/>
          <w:color w:val="1D2129"/>
          <w:sz w:val="21"/>
          <w:szCs w:val="21"/>
        </w:rPr>
        <w:t>Moreh</w:t>
      </w:r>
      <w:proofErr w:type="spellEnd"/>
      <w:r>
        <w:rPr>
          <w:rFonts w:ascii="Helvetica" w:hAnsi="Helvetica" w:cs="Helvetica"/>
          <w:color w:val="1D2129"/>
          <w:sz w:val="21"/>
          <w:szCs w:val="21"/>
        </w:rPr>
        <w:t xml:space="preserve"> in 1979.</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The second characteristic: Canonical Zionism saw in its vision of Jewish settlement a Jewish majority next to an Arab minority. “I consider it utterly impossible to eject the Arabs from Palestine,” Ze’ev </w:t>
      </w:r>
      <w:proofErr w:type="spellStart"/>
      <w:r>
        <w:rPr>
          <w:rFonts w:ascii="Helvetica" w:hAnsi="Helvetica" w:cs="Helvetica"/>
          <w:color w:val="1D2129"/>
          <w:sz w:val="21"/>
          <w:szCs w:val="21"/>
        </w:rPr>
        <w:t>Jabotinsky</w:t>
      </w:r>
      <w:proofErr w:type="spellEnd"/>
      <w:r>
        <w:rPr>
          <w:rFonts w:ascii="Helvetica" w:hAnsi="Helvetica" w:cs="Helvetica"/>
          <w:color w:val="1D2129"/>
          <w:sz w:val="21"/>
          <w:szCs w:val="21"/>
        </w:rPr>
        <w:t xml:space="preserve"> declared in “The Iron Wall” in 1923. Messianic Zionism welcomes settlement in a biblical fashion: “As it is written, ‘</w:t>
      </w:r>
      <w:proofErr w:type="gramStart"/>
      <w:r>
        <w:rPr>
          <w:rFonts w:ascii="Helvetica" w:hAnsi="Helvetica" w:cs="Helvetica"/>
          <w:color w:val="1D2129"/>
          <w:sz w:val="21"/>
          <w:szCs w:val="21"/>
        </w:rPr>
        <w:t>And</w:t>
      </w:r>
      <w:proofErr w:type="gramEnd"/>
      <w:r>
        <w:rPr>
          <w:rFonts w:ascii="Helvetica" w:hAnsi="Helvetica" w:cs="Helvetica"/>
          <w:color w:val="1D2129"/>
          <w:sz w:val="21"/>
          <w:szCs w:val="21"/>
        </w:rPr>
        <w:t xml:space="preserve"> you shall take possession of the land and settle in it, for I have assigned the land to you to possess.’ About which </w:t>
      </w:r>
      <w:proofErr w:type="spellStart"/>
      <w:r>
        <w:rPr>
          <w:rFonts w:ascii="Helvetica" w:hAnsi="Helvetica" w:cs="Helvetica"/>
          <w:color w:val="1D2129"/>
          <w:sz w:val="21"/>
          <w:szCs w:val="21"/>
        </w:rPr>
        <w:t>Rashi</w:t>
      </w:r>
      <w:proofErr w:type="spellEnd"/>
      <w:r>
        <w:rPr>
          <w:rFonts w:ascii="Helvetica" w:hAnsi="Helvetica" w:cs="Helvetica"/>
          <w:color w:val="1D2129"/>
          <w:sz w:val="21"/>
          <w:szCs w:val="21"/>
        </w:rPr>
        <w:t xml:space="preserve"> interpreted to mean ‘You shall take possession of the land from its inhabitants and then you will settle in it,’” Felix explained.</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The third characteristic: Canonical Zionism saw international legitimacy as the political-legal foundation for establishing the state, and sought to rely on the “natural rights” to self-determination that every nation has. “By virtual of our national and historic right and on the strength of the resolution of the United Nations General Assembly,” David Ben-Gurion read in the Declaration of Independence, on May 14, 1948. But Messianic Zionism negates this, and claims the land on the basis of “historic rights” while denying political, spatial and demographic changes that have transpired in the Land of Israel since the destruction of the Second Temple. “It is important to remember that the UN decision is not the source of our right to Israel, but rather the Bible and the promise of the Holy One, Blessed Be He,” Bezalel </w:t>
      </w:r>
      <w:proofErr w:type="spellStart"/>
      <w:r>
        <w:rPr>
          <w:rFonts w:ascii="Helvetica" w:hAnsi="Helvetica" w:cs="Helvetica"/>
          <w:color w:val="1D2129"/>
          <w:sz w:val="21"/>
          <w:szCs w:val="21"/>
        </w:rPr>
        <w:t>Smotrich</w:t>
      </w:r>
      <w:proofErr w:type="spellEnd"/>
      <w:r>
        <w:rPr>
          <w:rFonts w:ascii="Helvetica" w:hAnsi="Helvetica" w:cs="Helvetica"/>
          <w:color w:val="1D2129"/>
          <w:sz w:val="21"/>
          <w:szCs w:val="21"/>
        </w:rPr>
        <w:t xml:space="preserve"> declared two years ago. Rabbi </w:t>
      </w:r>
      <w:proofErr w:type="spellStart"/>
      <w:r>
        <w:rPr>
          <w:rFonts w:ascii="Helvetica" w:hAnsi="Helvetica" w:cs="Helvetica"/>
          <w:color w:val="1D2129"/>
          <w:sz w:val="21"/>
          <w:szCs w:val="21"/>
        </w:rPr>
        <w:t>Shlomo</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Aviner</w:t>
      </w:r>
      <w:proofErr w:type="spellEnd"/>
      <w:r>
        <w:rPr>
          <w:rFonts w:ascii="Helvetica" w:hAnsi="Helvetica" w:cs="Helvetica"/>
          <w:color w:val="1D2129"/>
          <w:sz w:val="21"/>
          <w:szCs w:val="21"/>
        </w:rPr>
        <w:t xml:space="preserve"> added this </w:t>
      </w:r>
      <w:proofErr w:type="gramStart"/>
      <w:r>
        <w:rPr>
          <w:rFonts w:ascii="Helvetica" w:hAnsi="Helvetica" w:cs="Helvetica"/>
          <w:color w:val="1D2129"/>
          <w:sz w:val="21"/>
          <w:szCs w:val="21"/>
        </w:rPr>
        <w:t>year that</w:t>
      </w:r>
      <w:proofErr w:type="gramEnd"/>
      <w:r>
        <w:rPr>
          <w:rFonts w:ascii="Helvetica" w:hAnsi="Helvetica" w:cs="Helvetica"/>
          <w:color w:val="1D2129"/>
          <w:sz w:val="21"/>
          <w:szCs w:val="21"/>
        </w:rPr>
        <w:t xml:space="preserve"> “the land lay fallow before Zionist settlement.”</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The fourth characteristic: Leaders of canonical Zionism sought to set borders while considering the future state – mainly in relation to its economic needs. </w:t>
      </w:r>
      <w:proofErr w:type="gramStart"/>
      <w:r>
        <w:rPr>
          <w:rFonts w:ascii="Helvetica" w:hAnsi="Helvetica" w:cs="Helvetica"/>
          <w:color w:val="1D2129"/>
          <w:sz w:val="21"/>
          <w:szCs w:val="21"/>
        </w:rPr>
        <w:t xml:space="preserve">“If we seek to set the borders of the Land of Israel of today, mainly if we see it not only as the heritage of the Jewish past but rather as the future Jewish country – we cannot take into full account the ideal borders, which were promised to us according to tradition, which are too broad given </w:t>
      </w:r>
      <w:r>
        <w:rPr>
          <w:rFonts w:ascii="Helvetica" w:hAnsi="Helvetica" w:cs="Helvetica"/>
          <w:color w:val="1D2129"/>
          <w:sz w:val="21"/>
          <w:szCs w:val="21"/>
        </w:rPr>
        <w:lastRenderedPageBreak/>
        <w:t>the conditions of today,” Ben-Gurion and Yitzhak Ben-</w:t>
      </w:r>
      <w:proofErr w:type="spellStart"/>
      <w:r>
        <w:rPr>
          <w:rFonts w:ascii="Helvetica" w:hAnsi="Helvetica" w:cs="Helvetica"/>
          <w:color w:val="1D2129"/>
          <w:sz w:val="21"/>
          <w:szCs w:val="21"/>
        </w:rPr>
        <w:t>Zvi</w:t>
      </w:r>
      <w:proofErr w:type="spellEnd"/>
      <w:r>
        <w:rPr>
          <w:rFonts w:ascii="Helvetica" w:hAnsi="Helvetica" w:cs="Helvetica"/>
          <w:color w:val="1D2129"/>
          <w:sz w:val="21"/>
          <w:szCs w:val="21"/>
        </w:rPr>
        <w:t xml:space="preserve"> wrote in their 1918 work “The Land of Israel: Past and Future.”</w:t>
      </w:r>
      <w:proofErr w:type="gramEnd"/>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In the eyes of nationalist-messianic Zionism, the borders are the </w:t>
      </w:r>
      <w:proofErr w:type="gramStart"/>
      <w:r>
        <w:rPr>
          <w:rFonts w:ascii="Helvetica" w:hAnsi="Helvetica" w:cs="Helvetica"/>
          <w:color w:val="1D2129"/>
          <w:sz w:val="21"/>
          <w:szCs w:val="21"/>
        </w:rPr>
        <w:t>heart of the matter</w:t>
      </w:r>
      <w:proofErr w:type="gramEnd"/>
      <w:r>
        <w:rPr>
          <w:rFonts w:ascii="Helvetica" w:hAnsi="Helvetica" w:cs="Helvetica"/>
          <w:color w:val="1D2129"/>
          <w:sz w:val="21"/>
          <w:szCs w:val="21"/>
        </w:rPr>
        <w:t xml:space="preserve">. Every time canonical Zionism sought to decide between its three supreme goals – a Jewish majority, democracy and the entire Mandatory Land of Israel – in favor of the first two, messianic Zionism resorted to extreme nationalism and belligerence to prevent this. </w:t>
      </w:r>
      <w:proofErr w:type="gramStart"/>
      <w:r>
        <w:rPr>
          <w:rFonts w:ascii="Helvetica" w:hAnsi="Helvetica" w:cs="Helvetica"/>
          <w:color w:val="1D2129"/>
          <w:sz w:val="21"/>
          <w:szCs w:val="21"/>
        </w:rPr>
        <w:t>The first time the Zionist movement accepted the idea of partitioning the land, in the wake of the Peel Commission Report in 1937, in order to establish a state in part of the land and to absorb European Jewry, members of the Mizrahi movement declared: “The Jewish people will never accept any attempt to shrink the historic borders of the Land of Israel, as was promised to the people of Israel, by divine word.”</w:t>
      </w:r>
      <w:proofErr w:type="gramEnd"/>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The Arabs’ rejection of partition and the British withdrawal postponed a decision on the matter. A decade later, when canonical Zionism accepted the decision to partition the land and establish the State of Israel, Jews gathered in Rome for a prayer of thanksgiving in front of the Arch of Titus, a symbol of the destruction of the Land of Israel. At the Great Synagogue in Tel Aviv, they wrote a prayer of national thanksgiving to the nations of the world “who voted on the decisive day for the failing one among the nations, to give it a name and the remainder of the inheritance of its forefathers” – but the Mizrahi movement rejected the partition vote.</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The agreements on separation and disengagement of forces after the Yom Kippur War gave rise to Gush </w:t>
      </w:r>
      <w:proofErr w:type="spellStart"/>
      <w:r>
        <w:rPr>
          <w:rFonts w:ascii="Helvetica" w:hAnsi="Helvetica" w:cs="Helvetica"/>
          <w:color w:val="1D2129"/>
          <w:sz w:val="21"/>
          <w:szCs w:val="21"/>
        </w:rPr>
        <w:t>Emunim</w:t>
      </w:r>
      <w:proofErr w:type="spellEnd"/>
      <w:r>
        <w:rPr>
          <w:rFonts w:ascii="Helvetica" w:hAnsi="Helvetica" w:cs="Helvetica"/>
          <w:color w:val="1D2129"/>
          <w:sz w:val="21"/>
          <w:szCs w:val="21"/>
        </w:rPr>
        <w:t xml:space="preserve">, based on the declaration of Rabbi </w:t>
      </w:r>
      <w:proofErr w:type="spellStart"/>
      <w:r>
        <w:rPr>
          <w:rFonts w:ascii="Helvetica" w:hAnsi="Helvetica" w:cs="Helvetica"/>
          <w:color w:val="1D2129"/>
          <w:sz w:val="21"/>
          <w:szCs w:val="21"/>
        </w:rPr>
        <w:t>Zvi</w:t>
      </w:r>
      <w:proofErr w:type="spellEnd"/>
      <w:r>
        <w:rPr>
          <w:rFonts w:ascii="Helvetica" w:hAnsi="Helvetica" w:cs="Helvetica"/>
          <w:color w:val="1D2129"/>
          <w:sz w:val="21"/>
          <w:szCs w:val="21"/>
        </w:rPr>
        <w:t xml:space="preserve"> Yehuda Kook that, “for Judea and Samaria, for the Golan Heights … someone asked me if I wanted a ‘civil war’ … It won’t come to pass without a war! With our bodies! All of us!” The peace agreement with Egypt gave rise to the Judea, Samaria and Gaza Regional Council, which at its founding convention in 1981 asserted: “The council considers any proposal whose purpose is to hand over parts of the Land of Israel to a foreign sovereign … an illegal act.”</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This was the impetus for the activity of the Jewish underground, which even tried to blow up mosques on Jerusalem’s Temple Mount to stop the process. This was also the approach of Rabbi </w:t>
      </w:r>
      <w:proofErr w:type="spellStart"/>
      <w:r>
        <w:rPr>
          <w:rFonts w:ascii="Helvetica" w:hAnsi="Helvetica" w:cs="Helvetica"/>
          <w:color w:val="1D2129"/>
          <w:sz w:val="21"/>
          <w:szCs w:val="21"/>
        </w:rPr>
        <w:t>Shlomo</w:t>
      </w:r>
      <w:proofErr w:type="spellEnd"/>
      <w:r>
        <w:rPr>
          <w:rFonts w:ascii="Helvetica" w:hAnsi="Helvetica" w:cs="Helvetica"/>
          <w:color w:val="1D2129"/>
          <w:sz w:val="21"/>
          <w:szCs w:val="21"/>
        </w:rPr>
        <w:t xml:space="preserve"> Goren, the late chief rabbi of Israel. In </w:t>
      </w:r>
      <w:proofErr w:type="gramStart"/>
      <w:r>
        <w:rPr>
          <w:rFonts w:ascii="Helvetica" w:hAnsi="Helvetica" w:cs="Helvetica"/>
          <w:color w:val="1D2129"/>
          <w:sz w:val="21"/>
          <w:szCs w:val="21"/>
        </w:rPr>
        <w:t>1993</w:t>
      </w:r>
      <w:proofErr w:type="gramEnd"/>
      <w:r>
        <w:rPr>
          <w:rFonts w:ascii="Helvetica" w:hAnsi="Helvetica" w:cs="Helvetica"/>
          <w:color w:val="1D2129"/>
          <w:sz w:val="21"/>
          <w:szCs w:val="21"/>
        </w:rPr>
        <w:t xml:space="preserve"> he rejected the legitimate right of the international community and elected institutions in Israel to give up territory on behalf of other values, such as achieving peace, saying, “No national or international law has the power to change our status, our rights.”</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All these historical decisions </w:t>
      </w:r>
      <w:proofErr w:type="gramStart"/>
      <w:r>
        <w:rPr>
          <w:rFonts w:ascii="Helvetica" w:hAnsi="Helvetica" w:cs="Helvetica"/>
          <w:color w:val="1D2129"/>
          <w:sz w:val="21"/>
          <w:szCs w:val="21"/>
        </w:rPr>
        <w:t>were implemented</w:t>
      </w:r>
      <w:proofErr w:type="gramEnd"/>
      <w:r>
        <w:rPr>
          <w:rFonts w:ascii="Helvetica" w:hAnsi="Helvetica" w:cs="Helvetica"/>
          <w:color w:val="1D2129"/>
          <w:sz w:val="21"/>
          <w:szCs w:val="21"/>
        </w:rPr>
        <w:t>, as were interim accords between Israel and the Palestinians, and the disengagement from the Gaza Strip – despite heavy pressure from followers of nationalist-messianic Zionism. That was mainly due to the support of the public and the determination of prime ministers, who thought separation from the Palestinians would keep Israel democratic and help maintain its Jewish majority.</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Pr>
          <w:rFonts w:ascii="Helvetica" w:hAnsi="Helvetica" w:cs="Helvetica"/>
          <w:color w:val="1D2129"/>
          <w:sz w:val="21"/>
          <w:szCs w:val="21"/>
        </w:rPr>
        <w:t>And the fifth characteristic: Canonical-secular Zionism saw Israel as a country whose character and regime were democratic and liberal, as Ben-Gurion declared at the founding of the state: “The State of Israel will be … based on freedom, justice and peace … will ensure complete equality of social and political rights … will guarantee freedom of religion …” In the eyes of messianic Zionism, the democratic regime is nothing more than a platform for fulfilling their vision.</w:t>
      </w:r>
      <w:proofErr w:type="gramEnd"/>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Pr>
          <w:rFonts w:ascii="Helvetica" w:hAnsi="Helvetica" w:cs="Helvetica"/>
          <w:color w:val="1D2129"/>
          <w:sz w:val="21"/>
          <w:szCs w:val="21"/>
        </w:rPr>
        <w:t xml:space="preserve">“There is no ingathering of exiles, no revival of the state and its security, but only initial stages … we have before us tremendous additional goals that are an integral part of Zionism, and first and foremost: establishing ‘a kingdom of priests and a holy nation,’ bringing the </w:t>
      </w:r>
      <w:proofErr w:type="spellStart"/>
      <w:r>
        <w:rPr>
          <w:rFonts w:ascii="Helvetica" w:hAnsi="Helvetica" w:cs="Helvetica"/>
          <w:color w:val="1D2129"/>
          <w:sz w:val="21"/>
          <w:szCs w:val="21"/>
        </w:rPr>
        <w:t>Shekhina</w:t>
      </w:r>
      <w:proofErr w:type="spellEnd"/>
      <w:r>
        <w:rPr>
          <w:rFonts w:ascii="Helvetica" w:hAnsi="Helvetica" w:cs="Helvetica"/>
          <w:color w:val="1D2129"/>
          <w:sz w:val="21"/>
          <w:szCs w:val="21"/>
        </w:rPr>
        <w:t xml:space="preserve"> (the divine presence) back to Zion, founding the kingdom of the House of David and building the Temple – as a key point for </w:t>
      </w:r>
      <w:proofErr w:type="spellStart"/>
      <w:r>
        <w:rPr>
          <w:rFonts w:ascii="Helvetica" w:hAnsi="Helvetica" w:cs="Helvetica"/>
          <w:color w:val="1D2129"/>
          <w:sz w:val="21"/>
          <w:szCs w:val="21"/>
        </w:rPr>
        <w:t>tikkun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olam</w:t>
      </w:r>
      <w:proofErr w:type="spellEnd"/>
      <w:r>
        <w:rPr>
          <w:rFonts w:ascii="Helvetica" w:hAnsi="Helvetica" w:cs="Helvetica"/>
          <w:color w:val="1D2129"/>
          <w:sz w:val="21"/>
          <w:szCs w:val="21"/>
        </w:rPr>
        <w:t xml:space="preserve"> (repairing the </w:t>
      </w:r>
      <w:r>
        <w:rPr>
          <w:rFonts w:ascii="Helvetica" w:hAnsi="Helvetica" w:cs="Helvetica"/>
          <w:color w:val="1D2129"/>
          <w:sz w:val="21"/>
          <w:szCs w:val="21"/>
        </w:rPr>
        <w:lastRenderedPageBreak/>
        <w:t xml:space="preserve">world) in the kingdom of God,” wrote settler leader </w:t>
      </w:r>
      <w:proofErr w:type="spellStart"/>
      <w:r>
        <w:rPr>
          <w:rFonts w:ascii="Helvetica" w:hAnsi="Helvetica" w:cs="Helvetica"/>
          <w:color w:val="1D2129"/>
          <w:sz w:val="21"/>
          <w:szCs w:val="21"/>
        </w:rPr>
        <w:t>Hanan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Porat</w:t>
      </w:r>
      <w:proofErr w:type="spellEnd"/>
      <w:r>
        <w:rPr>
          <w:rFonts w:ascii="Helvetica" w:hAnsi="Helvetica" w:cs="Helvetica"/>
          <w:color w:val="1D2129"/>
          <w:sz w:val="21"/>
          <w:szCs w:val="21"/>
        </w:rPr>
        <w:t xml:space="preserve"> in the introduction to the book “Against All Odds.”</w:t>
      </w:r>
      <w:proofErr w:type="gramEnd"/>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Until recently the political system in Israel was led by canonical-secular Zionism, and the reigning ideology, which defines what is good and what is bad, gave preference to democracy, a Jewish majority, security and membership in the family of nations – not Greater Israel. In that </w:t>
      </w:r>
      <w:proofErr w:type="gramStart"/>
      <w:r>
        <w:rPr>
          <w:rFonts w:ascii="Helvetica" w:hAnsi="Helvetica" w:cs="Helvetica"/>
          <w:color w:val="1D2129"/>
          <w:sz w:val="21"/>
          <w:szCs w:val="21"/>
        </w:rPr>
        <w:t>context</w:t>
      </w:r>
      <w:proofErr w:type="gramEnd"/>
      <w:r>
        <w:rPr>
          <w:rFonts w:ascii="Helvetica" w:hAnsi="Helvetica" w:cs="Helvetica"/>
          <w:color w:val="1D2129"/>
          <w:sz w:val="21"/>
          <w:szCs w:val="21"/>
        </w:rPr>
        <w:t xml:space="preserve"> it enabled nationalist-messianic Zionism to challenge the existing order.</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Today, due to the revolution undergone by the Likud movement, the successor of </w:t>
      </w:r>
      <w:proofErr w:type="spellStart"/>
      <w:r>
        <w:rPr>
          <w:rFonts w:ascii="Helvetica" w:hAnsi="Helvetica" w:cs="Helvetica"/>
          <w:color w:val="1D2129"/>
          <w:sz w:val="21"/>
          <w:szCs w:val="21"/>
        </w:rPr>
        <w:t>Herut</w:t>
      </w:r>
      <w:proofErr w:type="spellEnd"/>
      <w:r>
        <w:rPr>
          <w:rFonts w:ascii="Helvetica" w:hAnsi="Helvetica" w:cs="Helvetica"/>
          <w:color w:val="1D2129"/>
          <w:sz w:val="21"/>
          <w:szCs w:val="21"/>
        </w:rPr>
        <w:t xml:space="preserve"> and the Revisionist movement, by adopting the ideology of national-messianic Zionism and joining forces with it – the order of priorities in the three supreme goals of Zionism has changed. </w:t>
      </w:r>
      <w:proofErr w:type="gramStart"/>
      <w:r>
        <w:rPr>
          <w:rFonts w:ascii="Helvetica" w:hAnsi="Helvetica" w:cs="Helvetica"/>
          <w:color w:val="1D2129"/>
          <w:sz w:val="21"/>
          <w:szCs w:val="21"/>
        </w:rPr>
        <w:t xml:space="preserve">Likud together with the nationalist-messianic parties, headed by Benjamin Netanyahu, Naftali Bennett and </w:t>
      </w:r>
      <w:proofErr w:type="spellStart"/>
      <w:r>
        <w:rPr>
          <w:rFonts w:ascii="Helvetica" w:hAnsi="Helvetica" w:cs="Helvetica"/>
          <w:color w:val="1D2129"/>
          <w:sz w:val="21"/>
          <w:szCs w:val="21"/>
        </w:rPr>
        <w:t>Ayelet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Shaked</w:t>
      </w:r>
      <w:proofErr w:type="spellEnd"/>
      <w:r>
        <w:rPr>
          <w:rFonts w:ascii="Helvetica" w:hAnsi="Helvetica" w:cs="Helvetica"/>
          <w:color w:val="1D2129"/>
          <w:sz w:val="21"/>
          <w:szCs w:val="21"/>
        </w:rPr>
        <w:t>, are leading the battle to undermine the Supreme Court, the gatekeepers, the rule of law, civil and human rights, Israel’s relationship with Diaspora Jewry, the status and image of the country – and all for the sake of the illusion of Greater Israel, in which there is no Jewish majority at present.</w:t>
      </w:r>
      <w:proofErr w:type="gramEnd"/>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“We have to mark the dream,” declared Bennett in October 2016, “and the dream is that Judea and Samaria will be part of the sovereign Land of Israel.” In September 2017, Bezalel </w:t>
      </w:r>
      <w:proofErr w:type="spellStart"/>
      <w:r>
        <w:rPr>
          <w:rFonts w:ascii="Helvetica" w:hAnsi="Helvetica" w:cs="Helvetica"/>
          <w:color w:val="1D2129"/>
          <w:sz w:val="21"/>
          <w:szCs w:val="21"/>
        </w:rPr>
        <w:t>Smotrich</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said:</w:t>
      </w:r>
      <w:proofErr w:type="gramEnd"/>
      <w:r>
        <w:rPr>
          <w:rFonts w:ascii="Helvetica" w:hAnsi="Helvetica" w:cs="Helvetica"/>
          <w:color w:val="1D2129"/>
          <w:sz w:val="21"/>
          <w:szCs w:val="21"/>
        </w:rPr>
        <w:t xml:space="preserve"> “There is room here for the definition and fulfillment of national aspirations of only one people: the Jewish people … National aspirations? Palestinians? Not here. Not at our expense.” </w:t>
      </w:r>
      <w:proofErr w:type="gramStart"/>
      <w:r>
        <w:rPr>
          <w:rFonts w:ascii="Helvetica" w:hAnsi="Helvetica" w:cs="Helvetica"/>
          <w:color w:val="1D2129"/>
          <w:sz w:val="21"/>
          <w:szCs w:val="21"/>
        </w:rPr>
        <w:t>And last</w:t>
      </w:r>
      <w:proofErr w:type="gramEnd"/>
      <w:r>
        <w:rPr>
          <w:rFonts w:ascii="Helvetica" w:hAnsi="Helvetica" w:cs="Helvetica"/>
          <w:color w:val="1D2129"/>
          <w:sz w:val="21"/>
          <w:szCs w:val="21"/>
        </w:rPr>
        <w:t xml:space="preserve"> July the prime minister summed up: “We will go on to the next stage, gradual Israeli sovereignty in the territories of Judea and Samaria.”</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Pr>
          <w:rFonts w:ascii="Helvetica" w:hAnsi="Helvetica" w:cs="Helvetica"/>
          <w:color w:val="1D2129"/>
          <w:sz w:val="21"/>
          <w:szCs w:val="21"/>
        </w:rPr>
        <w:t>Next week’s election is likely to bring about the death of the dual identities, Jewish and democratic, of the State of Israel – in light of the policy adopted by the government in connection with the diplomatic process for separation from the Palestinians; the status of religion in the state and in politics; minority rights; the rights and status of women; the status of civic-social organizations; and the right to engage in a public battle over all those things.</w:t>
      </w:r>
      <w:proofErr w:type="gramEnd"/>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Pr>
          <w:rFonts w:ascii="Helvetica" w:hAnsi="Helvetica" w:cs="Helvetica"/>
          <w:color w:val="1D2129"/>
          <w:sz w:val="21"/>
          <w:szCs w:val="21"/>
        </w:rPr>
        <w:t>These trends are being advanced by politicians who interpret democracy as the right of the majority to determine every issue</w:t>
      </w:r>
      <w:proofErr w:type="gramEnd"/>
      <w:r>
        <w:rPr>
          <w:rFonts w:ascii="Helvetica" w:hAnsi="Helvetica" w:cs="Helvetica"/>
          <w:color w:val="1D2129"/>
          <w:sz w:val="21"/>
          <w:szCs w:val="21"/>
        </w:rPr>
        <w:t xml:space="preserve">. They reject the democratic principle that the majority can rule only on condition that it guarantees the rights of the minority and the individual – the objective of democracy. The world </w:t>
      </w:r>
      <w:proofErr w:type="gramStart"/>
      <w:r>
        <w:rPr>
          <w:rFonts w:ascii="Helvetica" w:hAnsi="Helvetica" w:cs="Helvetica"/>
          <w:color w:val="1D2129"/>
          <w:sz w:val="21"/>
          <w:szCs w:val="21"/>
        </w:rPr>
        <w:t>is seen</w:t>
      </w:r>
      <w:proofErr w:type="gramEnd"/>
      <w:r>
        <w:rPr>
          <w:rFonts w:ascii="Helvetica" w:hAnsi="Helvetica" w:cs="Helvetica"/>
          <w:color w:val="1D2129"/>
          <w:sz w:val="21"/>
          <w:szCs w:val="21"/>
        </w:rPr>
        <w:t xml:space="preserve"> as an arena in which the prevailing logic is a zero-sum game. Less for the other camp means more for my camp; anyone who </w:t>
      </w:r>
      <w:proofErr w:type="gramStart"/>
      <w:r>
        <w:rPr>
          <w:rFonts w:ascii="Helvetica" w:hAnsi="Helvetica" w:cs="Helvetica"/>
          <w:color w:val="1D2129"/>
          <w:sz w:val="21"/>
          <w:szCs w:val="21"/>
        </w:rPr>
        <w:t>doesn’t</w:t>
      </w:r>
      <w:proofErr w:type="gramEnd"/>
      <w:r>
        <w:rPr>
          <w:rFonts w:ascii="Helvetica" w:hAnsi="Helvetica" w:cs="Helvetica"/>
          <w:color w:val="1D2129"/>
          <w:sz w:val="21"/>
          <w:szCs w:val="21"/>
        </w:rPr>
        <w:t xml:space="preserve"> support me is by necessity against me. </w:t>
      </w:r>
      <w:proofErr w:type="gramStart"/>
      <w:r>
        <w:rPr>
          <w:rFonts w:ascii="Helvetica" w:hAnsi="Helvetica" w:cs="Helvetica"/>
          <w:color w:val="1D2129"/>
          <w:sz w:val="21"/>
          <w:szCs w:val="21"/>
        </w:rPr>
        <w:t>There is no room for those who are different, both socially and politically.</w:t>
      </w:r>
      <w:proofErr w:type="gramEnd"/>
      <w:r>
        <w:rPr>
          <w:rFonts w:ascii="Helvetica" w:hAnsi="Helvetica" w:cs="Helvetica"/>
          <w:color w:val="1D2129"/>
          <w:sz w:val="21"/>
          <w:szCs w:val="21"/>
        </w:rPr>
        <w:t xml:space="preserve"> This is an anti-democratic government campaign, which believes: If you </w:t>
      </w:r>
      <w:proofErr w:type="gramStart"/>
      <w:r>
        <w:rPr>
          <w:rFonts w:ascii="Helvetica" w:hAnsi="Helvetica" w:cs="Helvetica"/>
          <w:color w:val="1D2129"/>
          <w:sz w:val="21"/>
          <w:szCs w:val="21"/>
        </w:rPr>
        <w:t>don’t</w:t>
      </w:r>
      <w:proofErr w:type="gramEnd"/>
      <w:r>
        <w:rPr>
          <w:rFonts w:ascii="Helvetica" w:hAnsi="Helvetica" w:cs="Helvetica"/>
          <w:color w:val="1D2129"/>
          <w:sz w:val="21"/>
          <w:szCs w:val="21"/>
        </w:rPr>
        <w:t xml:space="preserve"> succeed to convince others – then vilify, silence and outlaw.</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t xml:space="preserve">For over 100 </w:t>
      </w:r>
      <w:proofErr w:type="gramStart"/>
      <w:r>
        <w:rPr>
          <w:rFonts w:ascii="Helvetica" w:hAnsi="Helvetica" w:cs="Helvetica"/>
          <w:color w:val="1D2129"/>
          <w:sz w:val="21"/>
          <w:szCs w:val="21"/>
        </w:rPr>
        <w:t>years</w:t>
      </w:r>
      <w:proofErr w:type="gramEnd"/>
      <w:r>
        <w:rPr>
          <w:rFonts w:ascii="Helvetica" w:hAnsi="Helvetica" w:cs="Helvetica"/>
          <w:color w:val="1D2129"/>
          <w:sz w:val="21"/>
          <w:szCs w:val="21"/>
        </w:rPr>
        <w:t xml:space="preserve"> canonical-secular Zionism was dominant in Israeli society. It enabled the existence and development of its rival: nationalist-messianic Zionism. Today, when nationalist-messianic Zionism is gradually taking over the birthright, thanks to public apathy, it considers shared existence as </w:t>
      </w:r>
      <w:proofErr w:type="spellStart"/>
      <w:r>
        <w:rPr>
          <w:rFonts w:ascii="Helvetica" w:hAnsi="Helvetica" w:cs="Helvetica"/>
          <w:color w:val="1D2129"/>
          <w:sz w:val="21"/>
          <w:szCs w:val="21"/>
        </w:rPr>
        <w:t>shatnez</w:t>
      </w:r>
      <w:proofErr w:type="spellEnd"/>
      <w:r>
        <w:rPr>
          <w:rFonts w:ascii="Helvetica" w:hAnsi="Helvetica" w:cs="Helvetica"/>
          <w:color w:val="1D2129"/>
          <w:sz w:val="21"/>
          <w:szCs w:val="21"/>
        </w:rPr>
        <w:t xml:space="preserve"> (a prohibited mixture), demonstrates zero tolerance and declares that canonical-secular Zionism </w:t>
      </w:r>
      <w:proofErr w:type="gramStart"/>
      <w:r>
        <w:rPr>
          <w:rFonts w:ascii="Helvetica" w:hAnsi="Helvetica" w:cs="Helvetica"/>
          <w:color w:val="1D2129"/>
          <w:sz w:val="21"/>
          <w:szCs w:val="21"/>
        </w:rPr>
        <w:t>must be destroyed</w:t>
      </w:r>
      <w:proofErr w:type="gramEnd"/>
      <w:r>
        <w:rPr>
          <w:rFonts w:ascii="Helvetica" w:hAnsi="Helvetica" w:cs="Helvetica"/>
          <w:color w:val="1D2129"/>
          <w:sz w:val="21"/>
          <w:szCs w:val="21"/>
        </w:rPr>
        <w:t>.</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proofErr w:type="gramStart"/>
      <w:r>
        <w:rPr>
          <w:rFonts w:ascii="Helvetica" w:hAnsi="Helvetica" w:cs="Helvetica"/>
          <w:color w:val="1D2129"/>
          <w:sz w:val="21"/>
          <w:szCs w:val="21"/>
        </w:rPr>
        <w:t xml:space="preserve">When </w:t>
      </w:r>
      <w:proofErr w:type="spellStart"/>
      <w:r>
        <w:rPr>
          <w:rFonts w:ascii="Helvetica" w:hAnsi="Helvetica" w:cs="Helvetica"/>
          <w:color w:val="1D2129"/>
          <w:sz w:val="21"/>
          <w:szCs w:val="21"/>
        </w:rPr>
        <w:t>Shlomo</w:t>
      </w:r>
      <w:proofErr w:type="spellEnd"/>
      <w:r>
        <w:rPr>
          <w:rFonts w:ascii="Helvetica" w:hAnsi="Helvetica" w:cs="Helvetica"/>
          <w:color w:val="1D2129"/>
          <w:sz w:val="21"/>
          <w:szCs w:val="21"/>
        </w:rPr>
        <w:t xml:space="preserve"> Goren was asked in an interview with the daily </w:t>
      </w:r>
      <w:proofErr w:type="spellStart"/>
      <w:r>
        <w:rPr>
          <w:rFonts w:ascii="Helvetica" w:hAnsi="Helvetica" w:cs="Helvetica"/>
          <w:color w:val="1D2129"/>
          <w:sz w:val="21"/>
          <w:szCs w:val="21"/>
        </w:rPr>
        <w:t>Yedioth</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Ahronoth</w:t>
      </w:r>
      <w:proofErr w:type="spellEnd"/>
      <w:r>
        <w:rPr>
          <w:rFonts w:ascii="Helvetica" w:hAnsi="Helvetica" w:cs="Helvetica"/>
          <w:color w:val="1D2129"/>
          <w:sz w:val="21"/>
          <w:szCs w:val="21"/>
        </w:rPr>
        <w:t xml:space="preserve"> on April 16, 1965, how he saw the State of Israel in terms of the vision of the messianic redemption of the Jewish people, he said: “Halakha [religious law] rejects the possibility of an interim situation in the historical process, and recognizes only three periods: the first, from the conquest of the land by Joshua bin Nun until the destruction of the Temple; the second, the period of exile; the third, the messianic period.</w:t>
      </w:r>
      <w:proofErr w:type="gramEnd"/>
      <w:r>
        <w:rPr>
          <w:rFonts w:ascii="Helvetica" w:hAnsi="Helvetica" w:cs="Helvetica"/>
          <w:color w:val="1D2129"/>
          <w:sz w:val="21"/>
          <w:szCs w:val="21"/>
        </w:rPr>
        <w:t xml:space="preserve"> I believe that we are now at the beginning of this period … I believe with total faith that we will be privileged to see the building of the Temple.”</w:t>
      </w:r>
    </w:p>
    <w:p w:rsidR="003B0751" w:rsidRDefault="003B0751" w:rsidP="003B0751">
      <w:pPr>
        <w:pStyle w:val="NormalWeb"/>
        <w:shd w:val="clear" w:color="auto" w:fill="FFFFFF"/>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Pr>
        <w:lastRenderedPageBreak/>
        <w:t xml:space="preserve">The results of the upcoming election, more than all its predecessors, and the government that </w:t>
      </w:r>
      <w:proofErr w:type="gramStart"/>
      <w:r>
        <w:rPr>
          <w:rFonts w:ascii="Helvetica" w:hAnsi="Helvetica" w:cs="Helvetica"/>
          <w:color w:val="1D2129"/>
          <w:sz w:val="21"/>
          <w:szCs w:val="21"/>
        </w:rPr>
        <w:t>will be formed</w:t>
      </w:r>
      <w:proofErr w:type="gramEnd"/>
      <w:r>
        <w:rPr>
          <w:rFonts w:ascii="Helvetica" w:hAnsi="Helvetica" w:cs="Helvetica"/>
          <w:color w:val="1D2129"/>
          <w:sz w:val="21"/>
          <w:szCs w:val="21"/>
        </w:rPr>
        <w:t xml:space="preserve">, will prove whether the ideological war between canonical-secular Zionism and nationalist-messianic Zionist has been decided. </w:t>
      </w:r>
      <w:proofErr w:type="gramStart"/>
      <w:r>
        <w:rPr>
          <w:rFonts w:ascii="Helvetica" w:hAnsi="Helvetica" w:cs="Helvetica"/>
          <w:color w:val="1D2129"/>
          <w:sz w:val="21"/>
          <w:szCs w:val="21"/>
        </w:rPr>
        <w:t xml:space="preserve">In such a case, those believing in canonical Zionism will be required to give up their dream, and only one of three possibilities – which already taking shape at differing intensities – will be left for them: a struggle that is likely to lead to a civil war as well, emigration from the State of Israel or life as </w:t>
      </w:r>
      <w:proofErr w:type="spellStart"/>
      <w:r>
        <w:rPr>
          <w:rFonts w:ascii="Helvetica" w:hAnsi="Helvetica" w:cs="Helvetica"/>
          <w:color w:val="1D2129"/>
          <w:sz w:val="21"/>
          <w:szCs w:val="21"/>
        </w:rPr>
        <w:t>anusim</w:t>
      </w:r>
      <w:proofErr w:type="spellEnd"/>
      <w:r>
        <w:rPr>
          <w:rFonts w:ascii="Helvetica" w:hAnsi="Helvetica" w:cs="Helvetica"/>
          <w:color w:val="1D2129"/>
          <w:sz w:val="21"/>
          <w:szCs w:val="21"/>
        </w:rPr>
        <w:t xml:space="preserve"> (the forcibly converted).</w:t>
      </w:r>
      <w:proofErr w:type="gramEnd"/>
    </w:p>
    <w:p w:rsidR="00D2756C" w:rsidRPr="003B0751" w:rsidRDefault="003B0751" w:rsidP="003B0751">
      <w:pPr>
        <w:bidi w:val="0"/>
        <w:spacing w:line="276" w:lineRule="auto"/>
        <w:jc w:val="both"/>
        <w:rPr>
          <w:rFonts w:hint="cs"/>
        </w:rPr>
      </w:pPr>
    </w:p>
    <w:sectPr w:rsidR="00D2756C" w:rsidRPr="003B0751"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0"/>
    <w:rsid w:val="001E3201"/>
    <w:rsid w:val="00351A94"/>
    <w:rsid w:val="003B0751"/>
    <w:rsid w:val="00C109F2"/>
    <w:rsid w:val="00E649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BB887-BCF7-4D8B-80D4-D245FA95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649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64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69749">
      <w:bodyDiv w:val="1"/>
      <w:marLeft w:val="0"/>
      <w:marRight w:val="0"/>
      <w:marTop w:val="0"/>
      <w:marBottom w:val="0"/>
      <w:divBdr>
        <w:top w:val="none" w:sz="0" w:space="0" w:color="auto"/>
        <w:left w:val="none" w:sz="0" w:space="0" w:color="auto"/>
        <w:bottom w:val="none" w:sz="0" w:space="0" w:color="auto"/>
        <w:right w:val="none" w:sz="0" w:space="0" w:color="auto"/>
      </w:divBdr>
    </w:div>
    <w:div w:id="13608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have-we-reached-the-end-of-the-secular-zionist-dream-1.7830773?utm_term=20190911-05%3A46&amp;utm_campaign=Shaul+Arieli&amp;utm_medium=email&amp;writerAlerts=true&amp;utm_content=www.haaretz.com%2Fopinion%2F.premium--1.7830773&amp;utm_source=smartfocus&amp;fbclid=IwAR3fPFp2iHyaw2ZA28uHoY8FSc8DjQDxx-086BzJVAQljNvtdXaG3tp1iy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10594</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cp:revision>
  <dcterms:created xsi:type="dcterms:W3CDTF">2019-09-11T08:56:00Z</dcterms:created>
  <dcterms:modified xsi:type="dcterms:W3CDTF">2019-09-11T08:56:00Z</dcterms:modified>
</cp:coreProperties>
</file>