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297AE" w14:textId="72898799" w:rsidR="00ED602B" w:rsidRDefault="00ED602B" w:rsidP="00F309EB">
      <w:pPr>
        <w:rPr>
          <w:rtl/>
        </w:rPr>
      </w:pPr>
      <w:r>
        <w:rPr>
          <w:rFonts w:hint="cs"/>
          <w:rtl/>
        </w:rPr>
        <w:t>המציאות אמרה את דברה שאול אריאלי הארץ 29 בדצמבר 2016</w:t>
      </w:r>
      <w:bookmarkStart w:id="0" w:name="_GoBack"/>
      <w:bookmarkEnd w:id="0"/>
    </w:p>
    <w:p w14:paraId="02CB669B" w14:textId="44320D3C" w:rsidR="00736E24" w:rsidRDefault="0007297B" w:rsidP="00F309EB">
      <w:pPr>
        <w:rPr>
          <w:rtl/>
        </w:rPr>
      </w:pPr>
      <w:r>
        <w:rPr>
          <w:rFonts w:hint="cs"/>
          <w:rtl/>
        </w:rPr>
        <w:t>אם יש סימן ברור יותר לכך ש"רוח הזמן" השורה מעל ישראל היום היא רוח של משיחיות, אטימות וניתוק (</w:t>
      </w:r>
      <w:r w:rsidR="00171AEE">
        <w:rPr>
          <w:rFonts w:hint="cs"/>
          <w:rtl/>
        </w:rPr>
        <w:t xml:space="preserve">רוח </w:t>
      </w:r>
      <w:r>
        <w:rPr>
          <w:rFonts w:hint="cs"/>
          <w:rtl/>
        </w:rPr>
        <w:t xml:space="preserve">שראש הממשלה הוא ראשון </w:t>
      </w:r>
      <w:proofErr w:type="spellStart"/>
      <w:r w:rsidR="00171AEE">
        <w:rPr>
          <w:rFonts w:hint="cs"/>
          <w:rtl/>
        </w:rPr>
        <w:t>מחולליה</w:t>
      </w:r>
      <w:proofErr w:type="spellEnd"/>
      <w:r>
        <w:rPr>
          <w:rFonts w:hint="cs"/>
          <w:rtl/>
        </w:rPr>
        <w:t xml:space="preserve">) הרי </w:t>
      </w:r>
      <w:r w:rsidR="007273B9">
        <w:rPr>
          <w:rFonts w:hint="cs"/>
          <w:rtl/>
        </w:rPr>
        <w:t>הוא מתבטא ב</w:t>
      </w:r>
      <w:r>
        <w:rPr>
          <w:rFonts w:hint="cs"/>
          <w:rtl/>
        </w:rPr>
        <w:t>נ</w:t>
      </w:r>
      <w:r w:rsidR="00584E91">
        <w:rPr>
          <w:rFonts w:hint="cs"/>
          <w:rtl/>
        </w:rPr>
        <w:t>י</w:t>
      </w:r>
      <w:r>
        <w:rPr>
          <w:rFonts w:hint="cs"/>
          <w:rtl/>
        </w:rPr>
        <w:t xml:space="preserve">צחון הפנטזיה על המציאות בשטח. </w:t>
      </w:r>
      <w:r w:rsidR="007273B9">
        <w:rPr>
          <w:rFonts w:hint="cs"/>
          <w:rtl/>
        </w:rPr>
        <w:t>אין ספק ש</w:t>
      </w:r>
      <w:r w:rsidR="007600FB">
        <w:rPr>
          <w:rFonts w:hint="cs"/>
          <w:rtl/>
        </w:rPr>
        <w:t xml:space="preserve">הכרעה תודעתית ניתן להשיג גם </w:t>
      </w:r>
      <w:r w:rsidR="00A85EF2">
        <w:rPr>
          <w:rFonts w:hint="cs"/>
          <w:rtl/>
        </w:rPr>
        <w:t>ללא</w:t>
      </w:r>
      <w:r w:rsidR="007600FB">
        <w:rPr>
          <w:rFonts w:hint="cs"/>
          <w:rtl/>
        </w:rPr>
        <w:t xml:space="preserve"> קשר לתמונת המצב ב</w:t>
      </w:r>
      <w:r w:rsidR="00904349">
        <w:rPr>
          <w:rFonts w:hint="cs"/>
          <w:rtl/>
        </w:rPr>
        <w:t xml:space="preserve">שדה </w:t>
      </w:r>
      <w:r w:rsidR="007600FB">
        <w:rPr>
          <w:rFonts w:hint="cs"/>
          <w:rtl/>
        </w:rPr>
        <w:t>קרב</w:t>
      </w:r>
      <w:r w:rsidR="007273B9">
        <w:rPr>
          <w:rFonts w:hint="cs"/>
          <w:rtl/>
        </w:rPr>
        <w:t>, ש</w:t>
      </w:r>
      <w:r w:rsidR="007600FB">
        <w:rPr>
          <w:rFonts w:hint="cs"/>
          <w:rtl/>
        </w:rPr>
        <w:t>עמימות</w:t>
      </w:r>
      <w:r w:rsidR="002E76DC">
        <w:rPr>
          <w:rFonts w:hint="cs"/>
          <w:rtl/>
        </w:rPr>
        <w:t xml:space="preserve"> מכוונת</w:t>
      </w:r>
      <w:r w:rsidR="007600FB">
        <w:rPr>
          <w:rFonts w:hint="cs"/>
          <w:rtl/>
        </w:rPr>
        <w:t xml:space="preserve">, מלחמה פסיכולוגית </w:t>
      </w:r>
      <w:r w:rsidR="007273B9">
        <w:rPr>
          <w:rFonts w:hint="cs"/>
          <w:rtl/>
        </w:rPr>
        <w:t>א</w:t>
      </w:r>
      <w:r w:rsidR="007600FB">
        <w:rPr>
          <w:rFonts w:hint="cs"/>
          <w:rtl/>
        </w:rPr>
        <w:t>ו</w:t>
      </w:r>
      <w:r w:rsidR="007273B9">
        <w:rPr>
          <w:rFonts w:hint="cs"/>
          <w:rtl/>
        </w:rPr>
        <w:t xml:space="preserve"> </w:t>
      </w:r>
      <w:r w:rsidR="007600FB">
        <w:rPr>
          <w:rFonts w:hint="cs"/>
          <w:rtl/>
        </w:rPr>
        <w:t>"ערפל הקרב" יכולים להביא לתוצאה מיוחלת</w:t>
      </w:r>
      <w:r w:rsidR="009162C1">
        <w:rPr>
          <w:rFonts w:hint="cs"/>
          <w:rtl/>
        </w:rPr>
        <w:t>,</w:t>
      </w:r>
      <w:r w:rsidR="007600FB">
        <w:rPr>
          <w:rFonts w:hint="cs"/>
          <w:rtl/>
        </w:rPr>
        <w:t xml:space="preserve"> גם אם המציאות הפיזית </w:t>
      </w:r>
      <w:r w:rsidR="009162C1">
        <w:rPr>
          <w:rFonts w:hint="cs"/>
          <w:rtl/>
        </w:rPr>
        <w:t>מראה</w:t>
      </w:r>
      <w:r w:rsidR="007600FB">
        <w:rPr>
          <w:rFonts w:hint="cs"/>
          <w:rtl/>
        </w:rPr>
        <w:t xml:space="preserve"> תמונה הפוכה</w:t>
      </w:r>
      <w:r w:rsidR="007273B9">
        <w:rPr>
          <w:rFonts w:hint="cs"/>
          <w:rtl/>
        </w:rPr>
        <w:t xml:space="preserve">, ואולם </w:t>
      </w:r>
      <w:r w:rsidR="007534A3">
        <w:rPr>
          <w:rFonts w:hint="cs"/>
          <w:rtl/>
        </w:rPr>
        <w:t xml:space="preserve">שדה </w:t>
      </w:r>
      <w:r w:rsidR="007273B9">
        <w:rPr>
          <w:rFonts w:hint="cs"/>
          <w:rtl/>
        </w:rPr>
        <w:t>קרב</w:t>
      </w:r>
      <w:r w:rsidR="007534A3">
        <w:rPr>
          <w:rFonts w:hint="cs"/>
          <w:rtl/>
        </w:rPr>
        <w:t>, בניגוד ל"רוח הזמן"</w:t>
      </w:r>
      <w:r w:rsidR="007273B9">
        <w:rPr>
          <w:rFonts w:hint="cs"/>
          <w:rtl/>
        </w:rPr>
        <w:t xml:space="preserve"> הוא אירוע מוגבל </w:t>
      </w:r>
      <w:r w:rsidR="007534A3">
        <w:rPr>
          <w:rFonts w:hint="cs"/>
          <w:rtl/>
        </w:rPr>
        <w:t xml:space="preserve">ומוגדר </w:t>
      </w:r>
      <w:r w:rsidR="007273B9">
        <w:rPr>
          <w:rFonts w:hint="cs"/>
          <w:rtl/>
        </w:rPr>
        <w:t xml:space="preserve">בזמן </w:t>
      </w:r>
      <w:r w:rsidR="007534A3">
        <w:rPr>
          <w:rFonts w:hint="cs"/>
          <w:rtl/>
        </w:rPr>
        <w:t>ובמקום</w:t>
      </w:r>
      <w:r w:rsidR="007600FB">
        <w:rPr>
          <w:rFonts w:hint="cs"/>
          <w:rtl/>
        </w:rPr>
        <w:t xml:space="preserve">. </w:t>
      </w:r>
    </w:p>
    <w:p w14:paraId="502BFD0F" w14:textId="649E08E6" w:rsidR="00B15168" w:rsidRDefault="00736E24" w:rsidP="005172DE">
      <w:pPr>
        <w:rPr>
          <w:rtl/>
        </w:rPr>
      </w:pPr>
      <w:r>
        <w:rPr>
          <w:rFonts w:hint="cs"/>
          <w:rtl/>
        </w:rPr>
        <w:t xml:space="preserve">לכן, </w:t>
      </w:r>
      <w:r w:rsidR="00904349">
        <w:rPr>
          <w:rFonts w:hint="cs"/>
          <w:rtl/>
        </w:rPr>
        <w:t xml:space="preserve">קשה להבין את התפנית שעשה לאחרונה </w:t>
      </w:r>
      <w:r w:rsidR="007600FB">
        <w:rPr>
          <w:rFonts w:hint="cs"/>
          <w:rtl/>
        </w:rPr>
        <w:t>א.ב. יהושע</w:t>
      </w:r>
      <w:r w:rsidR="00904349">
        <w:rPr>
          <w:rFonts w:hint="cs"/>
          <w:rtl/>
        </w:rPr>
        <w:t xml:space="preserve"> כאשר הכריז כי פתרון שתי המדינות בלתי ישים וכי "אי אפשר לפנות 450 אלף מתנחלים". קשה להבין מדוע נשבה דווקא יהושע באותה רוח </w:t>
      </w:r>
      <w:r w:rsidR="004A58F3">
        <w:rPr>
          <w:rFonts w:hint="cs"/>
          <w:rtl/>
        </w:rPr>
        <w:t xml:space="preserve">של </w:t>
      </w:r>
      <w:r w:rsidR="00904349">
        <w:rPr>
          <w:rFonts w:hint="cs"/>
          <w:rtl/>
        </w:rPr>
        <w:t>פנטזיה</w:t>
      </w:r>
      <w:r w:rsidR="007600FB">
        <w:rPr>
          <w:rFonts w:hint="cs"/>
          <w:rtl/>
        </w:rPr>
        <w:t xml:space="preserve"> </w:t>
      </w:r>
      <w:r w:rsidR="00904349">
        <w:rPr>
          <w:rFonts w:hint="cs"/>
          <w:rtl/>
        </w:rPr>
        <w:t>ו</w:t>
      </w:r>
      <w:r w:rsidR="007600FB">
        <w:rPr>
          <w:rFonts w:hint="cs"/>
          <w:rtl/>
        </w:rPr>
        <w:t xml:space="preserve">בחר להניף דגל לבן </w:t>
      </w:r>
      <w:r w:rsidR="00777506">
        <w:rPr>
          <w:rFonts w:hint="cs"/>
          <w:rtl/>
        </w:rPr>
        <w:t xml:space="preserve">בשם </w:t>
      </w:r>
      <w:r w:rsidR="007600FB">
        <w:rPr>
          <w:rFonts w:hint="cs"/>
          <w:rtl/>
        </w:rPr>
        <w:t xml:space="preserve">פתרון שתי המדינות, </w:t>
      </w:r>
      <w:r w:rsidR="00011221">
        <w:rPr>
          <w:rFonts w:hint="cs"/>
          <w:rtl/>
        </w:rPr>
        <w:t xml:space="preserve">וזאת, </w:t>
      </w:r>
      <w:r w:rsidR="007600FB">
        <w:rPr>
          <w:rFonts w:hint="cs"/>
          <w:rtl/>
        </w:rPr>
        <w:t>מבלי להכיר</w:t>
      </w:r>
      <w:r w:rsidR="00755299">
        <w:rPr>
          <w:rFonts w:hint="cs"/>
          <w:rtl/>
        </w:rPr>
        <w:t xml:space="preserve"> את המציאות היישובית </w:t>
      </w:r>
      <w:r w:rsidR="00A85EF2">
        <w:rPr>
          <w:rFonts w:hint="cs"/>
          <w:rtl/>
        </w:rPr>
        <w:t>בגדה המערבית. במצוקתו הוא מבקש,</w:t>
      </w:r>
      <w:r w:rsidR="00755299">
        <w:rPr>
          <w:rFonts w:hint="cs"/>
          <w:rtl/>
        </w:rPr>
        <w:t xml:space="preserve"> כמו טובים אחרים, פתרונות המנותקים מ</w:t>
      </w:r>
      <w:r w:rsidR="00770B72">
        <w:rPr>
          <w:rFonts w:hint="cs"/>
          <w:rtl/>
        </w:rPr>
        <w:t>ה</w:t>
      </w:r>
      <w:r w:rsidR="00755299">
        <w:rPr>
          <w:rFonts w:hint="cs"/>
          <w:rtl/>
        </w:rPr>
        <w:t>היסטורי</w:t>
      </w:r>
      <w:r w:rsidR="00770B72">
        <w:rPr>
          <w:rFonts w:hint="cs"/>
          <w:rtl/>
        </w:rPr>
        <w:t>ה</w:t>
      </w:r>
      <w:r w:rsidR="00755299">
        <w:rPr>
          <w:rFonts w:hint="cs"/>
          <w:rtl/>
        </w:rPr>
        <w:t xml:space="preserve"> </w:t>
      </w:r>
      <w:r w:rsidR="00770B72">
        <w:rPr>
          <w:rFonts w:hint="cs"/>
          <w:rtl/>
        </w:rPr>
        <w:t xml:space="preserve">של </w:t>
      </w:r>
      <w:r w:rsidR="00755299">
        <w:rPr>
          <w:rFonts w:hint="cs"/>
          <w:rtl/>
        </w:rPr>
        <w:t>הסכסוך, מהשאיפות הלאומיות של הצדדים ובעיקר, מן המציאות הפיזית, הדמוגרפית והמרחבית, בגדה המערבית.</w:t>
      </w:r>
      <w:r w:rsidR="00770B72">
        <w:rPr>
          <w:rFonts w:hint="cs"/>
          <w:rtl/>
        </w:rPr>
        <w:t xml:space="preserve"> נראה שהניתוק מן השטח הפיזי מביא עמ</w:t>
      </w:r>
      <w:r w:rsidR="004A58F3">
        <w:rPr>
          <w:rFonts w:hint="cs"/>
          <w:rtl/>
        </w:rPr>
        <w:t>ו</w:t>
      </w:r>
      <w:r w:rsidR="00770B72">
        <w:rPr>
          <w:rFonts w:hint="cs"/>
          <w:rtl/>
        </w:rPr>
        <w:t xml:space="preserve"> נסיגה אל מחוזות של ייאוש. ולא טוב הדבר. </w:t>
      </w:r>
    </w:p>
    <w:p w14:paraId="5999BDA0" w14:textId="7713389D" w:rsidR="005172DE" w:rsidRDefault="00755299" w:rsidP="00C53287">
      <w:pPr>
        <w:rPr>
          <w:rtl/>
        </w:rPr>
      </w:pPr>
      <w:r>
        <w:rPr>
          <w:rFonts w:hint="cs"/>
          <w:rtl/>
        </w:rPr>
        <w:t>אם</w:t>
      </w:r>
      <w:r w:rsidR="00197920">
        <w:rPr>
          <w:rFonts w:hint="cs"/>
          <w:rtl/>
        </w:rPr>
        <w:t xml:space="preserve"> </w:t>
      </w:r>
      <w:r>
        <w:rPr>
          <w:rFonts w:hint="cs"/>
          <w:rtl/>
        </w:rPr>
        <w:t>יהושע היה נוסע</w:t>
      </w:r>
      <w:r w:rsidR="004A58F3">
        <w:rPr>
          <w:rFonts w:hint="cs"/>
          <w:rtl/>
        </w:rPr>
        <w:t>,</w:t>
      </w:r>
      <w:r>
        <w:rPr>
          <w:rFonts w:hint="cs"/>
          <w:rtl/>
        </w:rPr>
        <w:t xml:space="preserve"> למשל</w:t>
      </w:r>
      <w:r w:rsidR="004A58F3">
        <w:rPr>
          <w:rFonts w:hint="cs"/>
          <w:rtl/>
        </w:rPr>
        <w:t>,</w:t>
      </w:r>
      <w:r>
        <w:rPr>
          <w:rFonts w:hint="cs"/>
          <w:rtl/>
        </w:rPr>
        <w:t xml:space="preserve"> מגוש עציון לקו הירוק בדרום הר חברון, </w:t>
      </w:r>
      <w:r w:rsidR="00A85EF2">
        <w:rPr>
          <w:rFonts w:hint="cs"/>
          <w:rtl/>
        </w:rPr>
        <w:t xml:space="preserve">הוא </w:t>
      </w:r>
      <w:r>
        <w:rPr>
          <w:rFonts w:hint="cs"/>
          <w:rtl/>
        </w:rPr>
        <w:t xml:space="preserve">היה מגלה </w:t>
      </w:r>
      <w:r w:rsidR="001057CF">
        <w:rPr>
          <w:rFonts w:hint="cs"/>
          <w:rtl/>
        </w:rPr>
        <w:t>ש</w:t>
      </w:r>
      <w:r w:rsidR="00A85EF2">
        <w:rPr>
          <w:rFonts w:hint="cs"/>
          <w:rtl/>
        </w:rPr>
        <w:t>מכוניתו היא אחת</w:t>
      </w:r>
      <w:r w:rsidR="001057CF">
        <w:rPr>
          <w:rFonts w:hint="cs"/>
          <w:rtl/>
        </w:rPr>
        <w:t xml:space="preserve"> מכמה </w:t>
      </w:r>
      <w:r w:rsidR="004A58F3">
        <w:rPr>
          <w:rFonts w:hint="cs"/>
          <w:rtl/>
        </w:rPr>
        <w:t xml:space="preserve">מכוניות </w:t>
      </w:r>
      <w:r w:rsidR="001057CF">
        <w:rPr>
          <w:rFonts w:hint="cs"/>
          <w:rtl/>
        </w:rPr>
        <w:t>ישראלי</w:t>
      </w:r>
      <w:r w:rsidR="004A58F3">
        <w:rPr>
          <w:rFonts w:hint="cs"/>
          <w:rtl/>
        </w:rPr>
        <w:t>ות</w:t>
      </w:r>
      <w:r w:rsidR="001057CF">
        <w:rPr>
          <w:rFonts w:hint="cs"/>
          <w:rtl/>
        </w:rPr>
        <w:t xml:space="preserve"> מעט</w:t>
      </w:r>
      <w:r w:rsidR="004A58F3">
        <w:rPr>
          <w:rFonts w:hint="cs"/>
          <w:rtl/>
        </w:rPr>
        <w:t>ות</w:t>
      </w:r>
      <w:r w:rsidR="001057CF">
        <w:rPr>
          <w:rFonts w:hint="cs"/>
          <w:rtl/>
        </w:rPr>
        <w:t xml:space="preserve"> הנוסע</w:t>
      </w:r>
      <w:r w:rsidR="004A58F3">
        <w:rPr>
          <w:rFonts w:hint="cs"/>
          <w:rtl/>
        </w:rPr>
        <w:t>ות</w:t>
      </w:r>
      <w:r w:rsidR="001057CF">
        <w:rPr>
          <w:rFonts w:hint="cs"/>
          <w:rtl/>
        </w:rPr>
        <w:t xml:space="preserve"> </w:t>
      </w:r>
      <w:r w:rsidR="00DC7C33">
        <w:rPr>
          <w:rFonts w:hint="cs"/>
          <w:rtl/>
        </w:rPr>
        <w:t xml:space="preserve">בתוך שיירות </w:t>
      </w:r>
      <w:r w:rsidR="009162C1">
        <w:rPr>
          <w:rFonts w:hint="cs"/>
          <w:rtl/>
        </w:rPr>
        <w:t>ענק</w:t>
      </w:r>
      <w:r w:rsidR="001057CF">
        <w:rPr>
          <w:rFonts w:hint="cs"/>
          <w:rtl/>
        </w:rPr>
        <w:t xml:space="preserve"> של מכוניות ומשאיות פלסטיניות, </w:t>
      </w:r>
      <w:r w:rsidR="00DC7C33">
        <w:rPr>
          <w:rFonts w:hint="cs"/>
          <w:rtl/>
        </w:rPr>
        <w:t>וכי הוא מוגן</w:t>
      </w:r>
      <w:r w:rsidR="001057CF">
        <w:rPr>
          <w:rFonts w:hint="cs"/>
          <w:rtl/>
        </w:rPr>
        <w:t xml:space="preserve"> על ידי עשרות סיורי צה"ל ועמדות </w:t>
      </w:r>
      <w:r w:rsidR="00A85EF2">
        <w:rPr>
          <w:rFonts w:hint="cs"/>
          <w:rtl/>
        </w:rPr>
        <w:t>בטון</w:t>
      </w:r>
      <w:r w:rsidR="001057CF">
        <w:rPr>
          <w:rFonts w:hint="cs"/>
          <w:rtl/>
        </w:rPr>
        <w:t xml:space="preserve"> בצדי הדרך. הוא היה נוכח לגלות </w:t>
      </w:r>
      <w:r w:rsidR="00A85EF2">
        <w:rPr>
          <w:rFonts w:hint="cs"/>
          <w:rtl/>
        </w:rPr>
        <w:t xml:space="preserve">שבאזור </w:t>
      </w:r>
      <w:r>
        <w:rPr>
          <w:rFonts w:hint="cs"/>
          <w:rtl/>
        </w:rPr>
        <w:t xml:space="preserve">זה </w:t>
      </w:r>
      <w:r w:rsidR="00A85EF2">
        <w:rPr>
          <w:rFonts w:hint="cs"/>
          <w:rtl/>
        </w:rPr>
        <w:t>קיים</w:t>
      </w:r>
      <w:r>
        <w:rPr>
          <w:rFonts w:hint="cs"/>
          <w:rtl/>
        </w:rPr>
        <w:t xml:space="preserve"> רק ישוב יהודי</w:t>
      </w:r>
      <w:r w:rsidR="009162C1">
        <w:rPr>
          <w:rFonts w:hint="cs"/>
          <w:rtl/>
        </w:rPr>
        <w:t xml:space="preserve"> אחד</w:t>
      </w:r>
      <w:r>
        <w:rPr>
          <w:rFonts w:hint="cs"/>
          <w:rtl/>
        </w:rPr>
        <w:t xml:space="preserve"> שחיים בו </w:t>
      </w:r>
      <w:r w:rsidR="00DC7C33">
        <w:rPr>
          <w:rFonts w:hint="cs"/>
          <w:rtl/>
        </w:rPr>
        <w:t>כ-</w:t>
      </w:r>
      <w:r>
        <w:rPr>
          <w:rFonts w:hint="cs"/>
          <w:rtl/>
        </w:rPr>
        <w:t>5,000 איש</w:t>
      </w:r>
      <w:r w:rsidR="00DC7C33">
        <w:rPr>
          <w:rFonts w:hint="cs"/>
          <w:rtl/>
        </w:rPr>
        <w:t xml:space="preserve"> - </w:t>
      </w:r>
      <w:r>
        <w:rPr>
          <w:rFonts w:hint="cs"/>
          <w:rtl/>
        </w:rPr>
        <w:t>קריית ארבע. ישוב</w:t>
      </w:r>
      <w:r w:rsidR="00A85EF2">
        <w:rPr>
          <w:rFonts w:hint="cs"/>
          <w:rtl/>
        </w:rPr>
        <w:t xml:space="preserve">, </w:t>
      </w:r>
      <w:r>
        <w:rPr>
          <w:rFonts w:hint="cs"/>
          <w:rtl/>
        </w:rPr>
        <w:t>שה</w:t>
      </w:r>
      <w:r w:rsidR="00DC7C33">
        <w:rPr>
          <w:rFonts w:hint="cs"/>
          <w:rtl/>
        </w:rPr>
        <w:t>י</w:t>
      </w:r>
      <w:r>
        <w:rPr>
          <w:rFonts w:hint="cs"/>
          <w:rtl/>
        </w:rPr>
        <w:t>דרדר לאחר</w:t>
      </w:r>
      <w:r w:rsidR="00197920">
        <w:rPr>
          <w:rFonts w:hint="cs"/>
          <w:rtl/>
        </w:rPr>
        <w:t>ונה לאשכול סוציו אקונומי 2</w:t>
      </w:r>
      <w:r w:rsidR="00DC7C33">
        <w:rPr>
          <w:rFonts w:hint="cs"/>
          <w:rtl/>
        </w:rPr>
        <w:t xml:space="preserve"> הנמוך</w:t>
      </w:r>
      <w:r w:rsidR="00197920">
        <w:rPr>
          <w:rFonts w:hint="cs"/>
          <w:rtl/>
        </w:rPr>
        <w:t xml:space="preserve">, </w:t>
      </w:r>
      <w:r w:rsidR="00DC7C33">
        <w:rPr>
          <w:rFonts w:hint="cs"/>
          <w:rtl/>
        </w:rPr>
        <w:t>ש</w:t>
      </w:r>
      <w:r>
        <w:rPr>
          <w:rFonts w:hint="cs"/>
          <w:rtl/>
        </w:rPr>
        <w:t xml:space="preserve">בו </w:t>
      </w:r>
      <w:r w:rsidR="00DC7C33">
        <w:rPr>
          <w:rFonts w:hint="cs"/>
          <w:rtl/>
        </w:rPr>
        <w:t>נמצאים</w:t>
      </w:r>
      <w:r>
        <w:rPr>
          <w:rFonts w:hint="cs"/>
          <w:rtl/>
        </w:rPr>
        <w:t xml:space="preserve"> חרדים וערבים בלבד. </w:t>
      </w:r>
    </w:p>
    <w:p w14:paraId="5BE4C1D5" w14:textId="6F009693" w:rsidR="00755299" w:rsidRDefault="005172DE" w:rsidP="00A12E89">
      <w:pPr>
        <w:rPr>
          <w:rtl/>
        </w:rPr>
      </w:pPr>
      <w:r>
        <w:rPr>
          <w:rFonts w:hint="cs"/>
          <w:rtl/>
        </w:rPr>
        <w:t xml:space="preserve">אם היה יהושע מביט </w:t>
      </w:r>
      <w:r w:rsidR="00755299">
        <w:rPr>
          <w:rFonts w:hint="cs"/>
          <w:rtl/>
        </w:rPr>
        <w:t>סביבו</w:t>
      </w:r>
      <w:r>
        <w:rPr>
          <w:rFonts w:hint="cs"/>
          <w:rtl/>
        </w:rPr>
        <w:t xml:space="preserve"> ומצליב את שרואות עיניו עם נתונים מאתרי אינטרנט פתוחים לכול</w:t>
      </w:r>
      <w:r w:rsidR="00A85EF2">
        <w:rPr>
          <w:rFonts w:hint="cs"/>
          <w:rtl/>
        </w:rPr>
        <w:t>,</w:t>
      </w:r>
      <w:r>
        <w:rPr>
          <w:rFonts w:hint="cs"/>
          <w:rtl/>
        </w:rPr>
        <w:t xml:space="preserve"> היה מבין ש</w:t>
      </w:r>
      <w:r w:rsidR="00A85EF2">
        <w:rPr>
          <w:rFonts w:hint="cs"/>
          <w:rtl/>
        </w:rPr>
        <w:t>במחוז חברון,</w:t>
      </w:r>
      <w:r w:rsidR="00755299">
        <w:rPr>
          <w:rFonts w:hint="cs"/>
          <w:rtl/>
        </w:rPr>
        <w:t xml:space="preserve"> חיים לא פחות מ-750,000 פלסטינים</w:t>
      </w:r>
      <w:r w:rsidR="002E76DC">
        <w:rPr>
          <w:rFonts w:hint="cs"/>
          <w:rtl/>
        </w:rPr>
        <w:t xml:space="preserve">, </w:t>
      </w:r>
      <w:r>
        <w:rPr>
          <w:rFonts w:hint="cs"/>
          <w:rtl/>
        </w:rPr>
        <w:t xml:space="preserve">ולא היה מעז לומר כי </w:t>
      </w:r>
      <w:r w:rsidR="001057CF">
        <w:rPr>
          <w:rFonts w:hint="cs"/>
          <w:rtl/>
        </w:rPr>
        <w:t>הדומיננטיות הדמוגרפית והמרחבית שלהם</w:t>
      </w:r>
      <w:r w:rsidR="00755299">
        <w:rPr>
          <w:rFonts w:hint="cs"/>
          <w:rtl/>
        </w:rPr>
        <w:t xml:space="preserve"> "</w:t>
      </w:r>
      <w:r w:rsidR="001057CF">
        <w:rPr>
          <w:rFonts w:hint="cs"/>
          <w:rtl/>
        </w:rPr>
        <w:t>מאוימת</w:t>
      </w:r>
      <w:r w:rsidR="00755299">
        <w:rPr>
          <w:rFonts w:hint="cs"/>
          <w:rtl/>
        </w:rPr>
        <w:t xml:space="preserve">" על ידי </w:t>
      </w:r>
      <w:r w:rsidR="001057CF">
        <w:rPr>
          <w:rFonts w:hint="cs"/>
          <w:rtl/>
        </w:rPr>
        <w:t>יישובי</w:t>
      </w:r>
      <w:r w:rsidR="00755299">
        <w:rPr>
          <w:rFonts w:hint="cs"/>
          <w:rtl/>
        </w:rPr>
        <w:t xml:space="preserve"> המועצה </w:t>
      </w:r>
      <w:r w:rsidR="001057CF">
        <w:rPr>
          <w:rFonts w:hint="cs"/>
          <w:rtl/>
        </w:rPr>
        <w:t>האזורית דרום</w:t>
      </w:r>
      <w:r w:rsidR="00755299">
        <w:rPr>
          <w:rFonts w:hint="cs"/>
          <w:rtl/>
        </w:rPr>
        <w:t xml:space="preserve"> הר חברון</w:t>
      </w:r>
      <w:r w:rsidR="002E76DC">
        <w:rPr>
          <w:rFonts w:hint="cs"/>
          <w:rtl/>
        </w:rPr>
        <w:t xml:space="preserve">, למרות העובדה </w:t>
      </w:r>
      <w:r>
        <w:rPr>
          <w:rFonts w:hint="cs"/>
          <w:rtl/>
        </w:rPr>
        <w:t xml:space="preserve">שמספרם של אלה </w:t>
      </w:r>
      <w:r w:rsidR="001057CF">
        <w:rPr>
          <w:rFonts w:hint="cs"/>
          <w:rtl/>
        </w:rPr>
        <w:t>8,410 נפשות</w:t>
      </w:r>
      <w:r w:rsidR="00A85EF2">
        <w:rPr>
          <w:rFonts w:hint="cs"/>
          <w:rtl/>
        </w:rPr>
        <w:t xml:space="preserve"> בלבד</w:t>
      </w:r>
      <w:r w:rsidR="001057CF">
        <w:rPr>
          <w:rFonts w:hint="cs"/>
          <w:rtl/>
        </w:rPr>
        <w:t xml:space="preserve">. </w:t>
      </w:r>
      <w:r>
        <w:rPr>
          <w:rFonts w:hint="cs"/>
          <w:rtl/>
        </w:rPr>
        <w:t xml:space="preserve">לו </w:t>
      </w:r>
      <w:r w:rsidR="001057CF">
        <w:rPr>
          <w:rFonts w:hint="cs"/>
          <w:rtl/>
        </w:rPr>
        <w:t xml:space="preserve">היה טורח לעצור מדי פעם היה מתרשם מהיקף התעשייה והמסחר הפלסטינים </w:t>
      </w:r>
      <w:r>
        <w:rPr>
          <w:rFonts w:hint="cs"/>
          <w:rtl/>
        </w:rPr>
        <w:t xml:space="preserve">(40 אחוז </w:t>
      </w:r>
      <w:r w:rsidR="001057CF">
        <w:rPr>
          <w:rFonts w:hint="cs"/>
          <w:rtl/>
        </w:rPr>
        <w:t xml:space="preserve">מכלכלת הגדה) </w:t>
      </w:r>
      <w:r>
        <w:rPr>
          <w:rFonts w:hint="cs"/>
          <w:rtl/>
        </w:rPr>
        <w:t>ומ</w:t>
      </w:r>
      <w:r w:rsidR="001057CF">
        <w:rPr>
          <w:rFonts w:hint="cs"/>
          <w:rtl/>
        </w:rPr>
        <w:t xml:space="preserve">היעדרן </w:t>
      </w:r>
      <w:r>
        <w:rPr>
          <w:rFonts w:hint="cs"/>
          <w:rtl/>
        </w:rPr>
        <w:t xml:space="preserve">הגורף </w:t>
      </w:r>
      <w:r w:rsidR="001057CF">
        <w:rPr>
          <w:rFonts w:hint="cs"/>
          <w:rtl/>
        </w:rPr>
        <w:t>של תעשיה או חקלאות ישראליות.</w:t>
      </w:r>
    </w:p>
    <w:p w14:paraId="71ECFA44" w14:textId="5BD45D59" w:rsidR="001057CF" w:rsidRDefault="001057CF" w:rsidP="00C53287">
      <w:pPr>
        <w:rPr>
          <w:rtl/>
        </w:rPr>
      </w:pPr>
      <w:r>
        <w:rPr>
          <w:rFonts w:hint="cs"/>
          <w:rtl/>
        </w:rPr>
        <w:t>לחלופי</w:t>
      </w:r>
      <w:r w:rsidR="00B136CD">
        <w:rPr>
          <w:rFonts w:hint="cs"/>
          <w:rtl/>
        </w:rPr>
        <w:t>ן</w:t>
      </w:r>
      <w:r>
        <w:rPr>
          <w:rFonts w:hint="cs"/>
          <w:rtl/>
        </w:rPr>
        <w:t xml:space="preserve">, </w:t>
      </w:r>
      <w:r w:rsidR="0084554D">
        <w:rPr>
          <w:rFonts w:hint="cs"/>
          <w:rtl/>
        </w:rPr>
        <w:t xml:space="preserve">אם היה נוסע לצפון השומרון וחוצה </w:t>
      </w:r>
      <w:r>
        <w:rPr>
          <w:rFonts w:hint="cs"/>
          <w:rtl/>
        </w:rPr>
        <w:t xml:space="preserve">את גדר ההפרדה במעבר ריחן, </w:t>
      </w:r>
      <w:r w:rsidR="0084554D">
        <w:rPr>
          <w:rFonts w:hint="cs"/>
          <w:rtl/>
        </w:rPr>
        <w:t>היה יהושע מגלה ש</w:t>
      </w:r>
      <w:r>
        <w:rPr>
          <w:rFonts w:hint="cs"/>
          <w:rtl/>
        </w:rPr>
        <w:t xml:space="preserve">הנוכחות הישראלית </w:t>
      </w:r>
      <w:r w:rsidR="0084554D">
        <w:rPr>
          <w:rFonts w:hint="cs"/>
          <w:rtl/>
        </w:rPr>
        <w:t xml:space="preserve">כאן </w:t>
      </w:r>
      <w:r>
        <w:rPr>
          <w:rFonts w:hint="cs"/>
          <w:rtl/>
        </w:rPr>
        <w:t>מסתכמת בשני ישובים זעירים, מבוא דותן וחרמש, ב</w:t>
      </w:r>
      <w:r w:rsidR="0084554D">
        <w:rPr>
          <w:rFonts w:hint="cs"/>
          <w:rtl/>
        </w:rPr>
        <w:t>ה</w:t>
      </w:r>
      <w:r>
        <w:rPr>
          <w:rFonts w:hint="cs"/>
          <w:rtl/>
        </w:rPr>
        <w:t>ם</w:t>
      </w:r>
      <w:r w:rsidR="00B136CD">
        <w:rPr>
          <w:rFonts w:hint="cs"/>
          <w:rtl/>
        </w:rPr>
        <w:t xml:space="preserve"> גרים 718 </w:t>
      </w:r>
      <w:r w:rsidR="00197920">
        <w:rPr>
          <w:rFonts w:hint="cs"/>
          <w:rtl/>
        </w:rPr>
        <w:t>ישראלים</w:t>
      </w:r>
      <w:r w:rsidR="00B136CD">
        <w:rPr>
          <w:rFonts w:hint="cs"/>
          <w:rtl/>
        </w:rPr>
        <w:t xml:space="preserve">, </w:t>
      </w:r>
      <w:r w:rsidR="00A85EF2">
        <w:rPr>
          <w:rFonts w:hint="cs"/>
          <w:rtl/>
        </w:rPr>
        <w:t>ה</w:t>
      </w:r>
      <w:r w:rsidR="00B136CD">
        <w:rPr>
          <w:rFonts w:hint="cs"/>
          <w:rtl/>
        </w:rPr>
        <w:t>מונשמים על ידי תנועת "אמנה"</w:t>
      </w:r>
      <w:r w:rsidR="0084554D">
        <w:rPr>
          <w:rFonts w:hint="cs"/>
          <w:rtl/>
        </w:rPr>
        <w:t>,</w:t>
      </w:r>
      <w:r w:rsidR="00B136CD">
        <w:rPr>
          <w:rFonts w:hint="cs"/>
          <w:rtl/>
        </w:rPr>
        <w:t xml:space="preserve"> </w:t>
      </w:r>
      <w:r w:rsidR="0084554D">
        <w:rPr>
          <w:rFonts w:hint="cs"/>
          <w:rtl/>
        </w:rPr>
        <w:t>מתודלקים ב</w:t>
      </w:r>
      <w:r w:rsidR="00B136CD">
        <w:rPr>
          <w:rFonts w:hint="cs"/>
          <w:rtl/>
        </w:rPr>
        <w:t>תקציבים חריגים, ומוגנים על ידי כוחות צ</w:t>
      </w:r>
      <w:r w:rsidR="0084554D">
        <w:rPr>
          <w:rFonts w:hint="cs"/>
          <w:rtl/>
        </w:rPr>
        <w:t>בא</w:t>
      </w:r>
      <w:r w:rsidR="00B136CD">
        <w:rPr>
          <w:rFonts w:hint="cs"/>
          <w:rtl/>
        </w:rPr>
        <w:t xml:space="preserve"> רבים. בשטח שסביבם, שהיה חלק מתוכנית </w:t>
      </w:r>
      <w:r w:rsidR="0084554D">
        <w:rPr>
          <w:rFonts w:hint="cs"/>
          <w:rtl/>
        </w:rPr>
        <w:t>ה</w:t>
      </w:r>
      <w:r w:rsidR="00B136CD">
        <w:rPr>
          <w:rFonts w:hint="cs"/>
          <w:rtl/>
        </w:rPr>
        <w:t>התנתקות וגודלו פי 4 משטח רצועת עזה,</w:t>
      </w:r>
      <w:r w:rsidR="00A85EF2">
        <w:rPr>
          <w:rFonts w:hint="cs"/>
          <w:rtl/>
        </w:rPr>
        <w:t xml:space="preserve"> בין שכם לקו הירוק</w:t>
      </w:r>
      <w:r w:rsidR="00B136CD">
        <w:rPr>
          <w:rFonts w:hint="cs"/>
          <w:rtl/>
        </w:rPr>
        <w:t>, חיים</w:t>
      </w:r>
      <w:r w:rsidR="0084554D">
        <w:rPr>
          <w:rFonts w:hint="cs"/>
          <w:rtl/>
        </w:rPr>
        <w:t xml:space="preserve"> היום</w:t>
      </w:r>
      <w:r w:rsidR="00B136CD">
        <w:rPr>
          <w:rFonts w:hint="cs"/>
          <w:rtl/>
        </w:rPr>
        <w:t xml:space="preserve"> </w:t>
      </w:r>
      <w:r w:rsidR="00472745">
        <w:rPr>
          <w:rFonts w:hint="cs"/>
          <w:rtl/>
        </w:rPr>
        <w:t xml:space="preserve">400,000 </w:t>
      </w:r>
      <w:r w:rsidR="00B136CD">
        <w:rPr>
          <w:rFonts w:hint="cs"/>
          <w:rtl/>
        </w:rPr>
        <w:t>פלסטינים.</w:t>
      </w:r>
      <w:r w:rsidR="0084554D">
        <w:rPr>
          <w:rFonts w:hint="cs"/>
          <w:rtl/>
        </w:rPr>
        <w:t xml:space="preserve"> נכתוב זאת שוב: 718 ישראלים </w:t>
      </w:r>
      <w:r w:rsidR="00C53287">
        <w:rPr>
          <w:rFonts w:hint="cs"/>
          <w:rtl/>
        </w:rPr>
        <w:t>חיים בקרב</w:t>
      </w:r>
      <w:r w:rsidR="0084554D">
        <w:rPr>
          <w:rFonts w:hint="cs"/>
          <w:rtl/>
        </w:rPr>
        <w:t xml:space="preserve"> </w:t>
      </w:r>
      <w:r w:rsidR="00472745">
        <w:rPr>
          <w:rFonts w:hint="cs"/>
          <w:rtl/>
        </w:rPr>
        <w:t xml:space="preserve">400,000 </w:t>
      </w:r>
      <w:r w:rsidR="0084554D">
        <w:rPr>
          <w:rFonts w:hint="cs"/>
          <w:rtl/>
        </w:rPr>
        <w:t>פלסטינים.</w:t>
      </w:r>
      <w:r w:rsidR="00B136CD">
        <w:rPr>
          <w:rFonts w:hint="cs"/>
          <w:rtl/>
        </w:rPr>
        <w:t xml:space="preserve"> </w:t>
      </w:r>
    </w:p>
    <w:p w14:paraId="2B4A0681" w14:textId="29D621D2" w:rsidR="00B136CD" w:rsidRDefault="00472745" w:rsidP="00472745">
      <w:pPr>
        <w:rPr>
          <w:rtl/>
        </w:rPr>
      </w:pPr>
      <w:r>
        <w:rPr>
          <w:rFonts w:hint="cs"/>
          <w:rtl/>
        </w:rPr>
        <w:t xml:space="preserve">מכאן יכול יהושע להמשיך </w:t>
      </w:r>
      <w:r w:rsidR="00B136CD">
        <w:rPr>
          <w:rFonts w:hint="cs"/>
          <w:rtl/>
        </w:rPr>
        <w:t xml:space="preserve">מזרחה למורדות המזרחיים של השומרון ולבקעת הירדן ולצפות </w:t>
      </w:r>
      <w:r>
        <w:rPr>
          <w:rFonts w:hint="cs"/>
          <w:rtl/>
        </w:rPr>
        <w:t xml:space="preserve">מן החלון, לאורך </w:t>
      </w:r>
      <w:r w:rsidR="00B136CD">
        <w:rPr>
          <w:rFonts w:hint="cs"/>
          <w:rtl/>
        </w:rPr>
        <w:t>כל הדרך</w:t>
      </w:r>
      <w:r>
        <w:rPr>
          <w:rFonts w:hint="cs"/>
          <w:rtl/>
        </w:rPr>
        <w:t>,</w:t>
      </w:r>
      <w:r w:rsidR="00B136CD">
        <w:rPr>
          <w:rFonts w:hint="cs"/>
          <w:rtl/>
        </w:rPr>
        <w:t xml:space="preserve"> במאות אלפי דונמים של אדמה חקלאית בבעלות פלסטינית, רובה נטועה כרמי זיתים, בשל המגבלות שמטילה ישראל על פיתוח החקלאות הפלסטינית בשטחי </w:t>
      </w:r>
      <w:r w:rsidR="00B136CD">
        <w:rPr>
          <w:rFonts w:hint="cs"/>
        </w:rPr>
        <w:t>C</w:t>
      </w:r>
      <w:r w:rsidR="00B136CD">
        <w:rPr>
          <w:rFonts w:hint="cs"/>
          <w:rtl/>
        </w:rPr>
        <w:t xml:space="preserve">. </w:t>
      </w:r>
      <w:r>
        <w:rPr>
          <w:rFonts w:hint="cs"/>
          <w:rtl/>
        </w:rPr>
        <w:t xml:space="preserve">הוא יגלה </w:t>
      </w:r>
      <w:r w:rsidR="00B136CD">
        <w:rPr>
          <w:rFonts w:hint="cs"/>
          <w:rtl/>
        </w:rPr>
        <w:lastRenderedPageBreak/>
        <w:t>שבמועצה האזורית ערבות הירדן, המשתרעת על 840,000 דונם (</w:t>
      </w:r>
      <w:r w:rsidR="00197920">
        <w:rPr>
          <w:rFonts w:hint="cs"/>
          <w:rtl/>
        </w:rPr>
        <w:t>כ-15 אחוז משטח הגדה)</w:t>
      </w:r>
      <w:r w:rsidR="00B136CD">
        <w:rPr>
          <w:rFonts w:hint="cs"/>
          <w:rtl/>
        </w:rPr>
        <w:t xml:space="preserve"> ישנם 22 ישובים </w:t>
      </w:r>
      <w:r w:rsidR="00197920">
        <w:rPr>
          <w:rFonts w:hint="cs"/>
          <w:rtl/>
        </w:rPr>
        <w:t>קטנטנים שב</w:t>
      </w:r>
      <w:r>
        <w:rPr>
          <w:rFonts w:hint="cs"/>
          <w:rtl/>
        </w:rPr>
        <w:t>ה</w:t>
      </w:r>
      <w:r w:rsidR="00197920">
        <w:rPr>
          <w:rFonts w:hint="cs"/>
          <w:rtl/>
        </w:rPr>
        <w:t>ם מתגוררים 5,101 ישראלים</w:t>
      </w:r>
      <w:r w:rsidR="00CF0F85">
        <w:rPr>
          <w:rFonts w:hint="cs"/>
          <w:rtl/>
        </w:rPr>
        <w:t xml:space="preserve"> בלבד</w:t>
      </w:r>
      <w:r w:rsidR="00197920">
        <w:rPr>
          <w:rFonts w:hint="cs"/>
          <w:rtl/>
        </w:rPr>
        <w:t>. בחלק מהיישובים ישנה ירידה אבסולוטית במספר הישראלים ו</w:t>
      </w:r>
      <w:r>
        <w:rPr>
          <w:rFonts w:hint="cs"/>
          <w:rtl/>
        </w:rPr>
        <w:t>ב</w:t>
      </w:r>
      <w:r w:rsidR="00197920">
        <w:rPr>
          <w:rFonts w:hint="cs"/>
          <w:rtl/>
        </w:rPr>
        <w:t>שיא מחזיקה מועצ</w:t>
      </w:r>
      <w:r>
        <w:rPr>
          <w:rFonts w:hint="cs"/>
          <w:rtl/>
        </w:rPr>
        <w:t>ת</w:t>
      </w:r>
      <w:r w:rsidR="00197920">
        <w:rPr>
          <w:rFonts w:hint="cs"/>
          <w:rtl/>
        </w:rPr>
        <w:t xml:space="preserve"> מעלה אפרים שאחד מכל 4 תושביה עז</w:t>
      </w:r>
      <w:r w:rsidR="00CF0F85">
        <w:rPr>
          <w:rFonts w:hint="cs"/>
          <w:rtl/>
        </w:rPr>
        <w:t>ב</w:t>
      </w:r>
      <w:r w:rsidR="00197920">
        <w:rPr>
          <w:rFonts w:hint="cs"/>
          <w:rtl/>
        </w:rPr>
        <w:t xml:space="preserve"> אותה בחמש השנים האחרונות, ובתחומה ש</w:t>
      </w:r>
      <w:r>
        <w:rPr>
          <w:rFonts w:hint="cs"/>
          <w:rtl/>
        </w:rPr>
        <w:t>י</w:t>
      </w:r>
      <w:r w:rsidR="00197920">
        <w:rPr>
          <w:rFonts w:hint="cs"/>
          <w:rtl/>
        </w:rPr>
        <w:t xml:space="preserve">עור אבטלה גבוה במיוחד. לסיום, </w:t>
      </w:r>
      <w:r>
        <w:rPr>
          <w:rFonts w:hint="cs"/>
          <w:rtl/>
        </w:rPr>
        <w:t xml:space="preserve">יוכל יהושע לנסוע דרומה </w:t>
      </w:r>
      <w:r w:rsidR="00197920">
        <w:rPr>
          <w:rFonts w:hint="cs"/>
          <w:rtl/>
        </w:rPr>
        <w:t>למועצה האזורית מגילות ולגלות שב</w:t>
      </w:r>
      <w:r>
        <w:rPr>
          <w:rFonts w:hint="cs"/>
          <w:rtl/>
        </w:rPr>
        <w:t>-</w:t>
      </w:r>
      <w:r w:rsidR="00197920">
        <w:rPr>
          <w:rFonts w:hint="cs"/>
          <w:rtl/>
        </w:rPr>
        <w:t xml:space="preserve">8 אחוזים </w:t>
      </w:r>
      <w:r>
        <w:rPr>
          <w:rFonts w:hint="cs"/>
          <w:rtl/>
        </w:rPr>
        <w:t xml:space="preserve">נוספים </w:t>
      </w:r>
      <w:r w:rsidR="00197920">
        <w:rPr>
          <w:rFonts w:hint="cs"/>
          <w:rtl/>
        </w:rPr>
        <w:t>משטח הגדה מתגוררים</w:t>
      </w:r>
      <w:r>
        <w:rPr>
          <w:rFonts w:hint="cs"/>
          <w:rtl/>
        </w:rPr>
        <w:t xml:space="preserve"> רק</w:t>
      </w:r>
      <w:r w:rsidR="00197920">
        <w:rPr>
          <w:rFonts w:hint="cs"/>
          <w:rtl/>
        </w:rPr>
        <w:t xml:space="preserve"> 1</w:t>
      </w:r>
      <w:r w:rsidR="00CF0F85">
        <w:rPr>
          <w:rFonts w:hint="cs"/>
          <w:rtl/>
        </w:rPr>
        <w:t>,</w:t>
      </w:r>
      <w:r w:rsidR="00197920">
        <w:rPr>
          <w:rFonts w:hint="cs"/>
          <w:rtl/>
        </w:rPr>
        <w:t xml:space="preserve">431 ישראלים </w:t>
      </w:r>
      <w:r>
        <w:rPr>
          <w:rFonts w:hint="cs"/>
          <w:rtl/>
        </w:rPr>
        <w:t xml:space="preserve">וזאת </w:t>
      </w:r>
      <w:r w:rsidR="00197920">
        <w:rPr>
          <w:rFonts w:hint="cs"/>
          <w:rtl/>
        </w:rPr>
        <w:t>ב-6 התנחלויות</w:t>
      </w:r>
      <w:r w:rsidR="00CF0F85">
        <w:rPr>
          <w:rFonts w:hint="cs"/>
          <w:rtl/>
        </w:rPr>
        <w:t xml:space="preserve"> בלבד</w:t>
      </w:r>
      <w:r w:rsidR="00197920">
        <w:rPr>
          <w:rFonts w:hint="cs"/>
          <w:rtl/>
        </w:rPr>
        <w:t xml:space="preserve">. </w:t>
      </w:r>
    </w:p>
    <w:p w14:paraId="51E849D2" w14:textId="64832059" w:rsidR="00197920" w:rsidRDefault="00472745" w:rsidP="00841D05">
      <w:pPr>
        <w:rPr>
          <w:rtl/>
        </w:rPr>
      </w:pPr>
      <w:r>
        <w:rPr>
          <w:rFonts w:hint="cs"/>
          <w:rtl/>
        </w:rPr>
        <w:t>ואולם, הנסיעה בשטחי השטחים היא רק חלק מן המידע שעליו צריך יהושע לבסס את מסקנותיו. נתונים רבים וחשובים אחרים צריך להוציא מ</w:t>
      </w:r>
      <w:r w:rsidR="003F772B">
        <w:rPr>
          <w:rFonts w:hint="cs"/>
          <w:rtl/>
        </w:rPr>
        <w:t>אתרים רשמיים של מדינת</w:t>
      </w:r>
      <w:r w:rsidR="00197920">
        <w:rPr>
          <w:rFonts w:hint="cs"/>
          <w:rtl/>
        </w:rPr>
        <w:t xml:space="preserve"> ישראל.</w:t>
      </w:r>
      <w:r w:rsidR="00D1617C">
        <w:rPr>
          <w:rFonts w:hint="cs"/>
          <w:rtl/>
        </w:rPr>
        <w:t xml:space="preserve"> </w:t>
      </w:r>
      <w:r>
        <w:rPr>
          <w:rFonts w:hint="cs"/>
          <w:rtl/>
        </w:rPr>
        <w:t xml:space="preserve">למשל, </w:t>
      </w:r>
      <w:r w:rsidR="00D1617C">
        <w:rPr>
          <w:rFonts w:hint="cs"/>
          <w:rtl/>
        </w:rPr>
        <w:t>הפלסטינים נהנים מרוב דמוגרפי מכריע של 82%</w:t>
      </w:r>
      <w:r w:rsidR="00D52A6B">
        <w:rPr>
          <w:rFonts w:hint="cs"/>
          <w:rtl/>
        </w:rPr>
        <w:t xml:space="preserve"> </w:t>
      </w:r>
      <w:r w:rsidR="00D52A6B" w:rsidRPr="00D52A6B">
        <w:rPr>
          <w:rFonts w:cs="Arial" w:hint="cs"/>
          <w:rtl/>
        </w:rPr>
        <w:t>בגדה</w:t>
      </w:r>
      <w:r w:rsidR="00D52A6B" w:rsidRPr="00D52A6B">
        <w:rPr>
          <w:rFonts w:cs="Arial"/>
          <w:rtl/>
        </w:rPr>
        <w:t xml:space="preserve"> </w:t>
      </w:r>
      <w:r w:rsidR="00D52A6B" w:rsidRPr="00D52A6B">
        <w:rPr>
          <w:rFonts w:cs="Arial" w:hint="cs"/>
          <w:rtl/>
        </w:rPr>
        <w:t>המערבית</w:t>
      </w:r>
      <w:r w:rsidR="00D52A6B">
        <w:rPr>
          <w:rFonts w:cs="Arial" w:hint="cs"/>
          <w:rtl/>
        </w:rPr>
        <w:t>.</w:t>
      </w:r>
      <w:r w:rsidR="00197920">
        <w:rPr>
          <w:rFonts w:hint="cs"/>
          <w:rtl/>
        </w:rPr>
        <w:t xml:space="preserve"> </w:t>
      </w:r>
      <w:r w:rsidR="00D52A6B">
        <w:rPr>
          <w:rFonts w:hint="cs"/>
          <w:rtl/>
        </w:rPr>
        <w:t xml:space="preserve">60 </w:t>
      </w:r>
      <w:r w:rsidR="00D1617C">
        <w:rPr>
          <w:rFonts w:hint="cs"/>
          <w:rtl/>
        </w:rPr>
        <w:t xml:space="preserve">מתוך 126 התנחלויות, </w:t>
      </w:r>
      <w:r w:rsidR="00D52A6B">
        <w:rPr>
          <w:rFonts w:hint="cs"/>
          <w:rtl/>
        </w:rPr>
        <w:t>מונות</w:t>
      </w:r>
      <w:r w:rsidR="00D1617C">
        <w:rPr>
          <w:rFonts w:hint="cs"/>
          <w:rtl/>
        </w:rPr>
        <w:t xml:space="preserve"> כל אח</w:t>
      </w:r>
      <w:r w:rsidR="00D52A6B">
        <w:rPr>
          <w:rFonts w:hint="cs"/>
          <w:rtl/>
        </w:rPr>
        <w:t>ת</w:t>
      </w:r>
      <w:r w:rsidR="00D1617C">
        <w:rPr>
          <w:rFonts w:hint="cs"/>
          <w:rtl/>
        </w:rPr>
        <w:t xml:space="preserve"> פחות מאלף איש, </w:t>
      </w:r>
      <w:r w:rsidR="00D52A6B">
        <w:rPr>
          <w:rFonts w:hint="cs"/>
          <w:rtl/>
        </w:rPr>
        <w:t>ו</w:t>
      </w:r>
      <w:r w:rsidR="00D1617C">
        <w:rPr>
          <w:rFonts w:hint="cs"/>
          <w:rtl/>
        </w:rPr>
        <w:t>מתגוררים</w:t>
      </w:r>
      <w:r w:rsidR="00D52A6B">
        <w:rPr>
          <w:rFonts w:hint="cs"/>
          <w:rtl/>
        </w:rPr>
        <w:t xml:space="preserve"> ב</w:t>
      </w:r>
      <w:r>
        <w:rPr>
          <w:rFonts w:hint="cs"/>
          <w:rtl/>
        </w:rPr>
        <w:t>ה</w:t>
      </w:r>
      <w:r w:rsidR="00D52A6B">
        <w:rPr>
          <w:rFonts w:hint="cs"/>
          <w:rtl/>
        </w:rPr>
        <w:t>ן</w:t>
      </w:r>
      <w:r w:rsidR="00D1617C">
        <w:rPr>
          <w:rFonts w:hint="cs"/>
          <w:rtl/>
        </w:rPr>
        <w:t xml:space="preserve"> 28 אלף ישראלים בלבד. ב-51 התנחלויות נוספות, </w:t>
      </w:r>
      <w:r w:rsidR="00CF0F85">
        <w:rPr>
          <w:rFonts w:hint="cs"/>
          <w:rtl/>
        </w:rPr>
        <w:t xml:space="preserve">שמספר תושביהן נע </w:t>
      </w:r>
      <w:r w:rsidR="00D1617C">
        <w:rPr>
          <w:rFonts w:hint="cs"/>
          <w:rtl/>
        </w:rPr>
        <w:t>בין 1,000-5,000 נפש</w:t>
      </w:r>
      <w:r w:rsidR="00D52A6B">
        <w:rPr>
          <w:rFonts w:hint="cs"/>
          <w:rtl/>
        </w:rPr>
        <w:t xml:space="preserve"> כל אחת</w:t>
      </w:r>
      <w:r w:rsidR="00D1617C">
        <w:rPr>
          <w:rFonts w:hint="cs"/>
          <w:rtl/>
        </w:rPr>
        <w:t xml:space="preserve">, מתגוררים 114 אלף ישראלים בלבד. 15 ההתנחלויות הנותרות, הן אלו הגדולות והמהוות את "גושי ההתיישבות" הישראלים. יחד עם מזרח ירושלים, ה"גושים" משתרעים על 4 אחוזים משטח הגדה </w:t>
      </w:r>
      <w:r w:rsidR="00841D05">
        <w:rPr>
          <w:rFonts w:hint="cs"/>
          <w:rtl/>
        </w:rPr>
        <w:t xml:space="preserve">בלבד </w:t>
      </w:r>
      <w:r w:rsidR="00D1617C">
        <w:rPr>
          <w:rFonts w:hint="cs"/>
          <w:rtl/>
        </w:rPr>
        <w:t>ומתגוררים ב</w:t>
      </w:r>
      <w:r w:rsidR="00841D05">
        <w:rPr>
          <w:rFonts w:hint="cs"/>
          <w:rtl/>
        </w:rPr>
        <w:t>ה</w:t>
      </w:r>
      <w:r w:rsidR="00D1617C">
        <w:rPr>
          <w:rFonts w:hint="cs"/>
          <w:rtl/>
        </w:rPr>
        <w:t>ם כ-80 אחוז מהישראלים ה</w:t>
      </w:r>
      <w:r w:rsidR="00841D05">
        <w:rPr>
          <w:rFonts w:hint="cs"/>
          <w:rtl/>
        </w:rPr>
        <w:t>חיים</w:t>
      </w:r>
      <w:r w:rsidR="00D1617C">
        <w:rPr>
          <w:rFonts w:hint="cs"/>
          <w:rtl/>
        </w:rPr>
        <w:t xml:space="preserve"> מעבר לקו הירוק</w:t>
      </w:r>
      <w:r w:rsidR="00841D05">
        <w:rPr>
          <w:rFonts w:hint="cs"/>
          <w:rtl/>
        </w:rPr>
        <w:t xml:space="preserve">. אלה הם השטחים </w:t>
      </w:r>
      <w:r w:rsidR="00D1617C">
        <w:rPr>
          <w:rFonts w:hint="cs"/>
          <w:rtl/>
        </w:rPr>
        <w:t>המועמדים לס</w:t>
      </w:r>
      <w:r w:rsidR="00841D05">
        <w:rPr>
          <w:rFonts w:hint="cs"/>
          <w:rtl/>
        </w:rPr>
        <w:t>י</w:t>
      </w:r>
      <w:r w:rsidR="00D1617C">
        <w:rPr>
          <w:rFonts w:hint="cs"/>
          <w:rtl/>
        </w:rPr>
        <w:t>פוח לישראל במסגרת חילופי שטחים.</w:t>
      </w:r>
      <w:r w:rsidR="00841D05">
        <w:rPr>
          <w:rFonts w:hint="cs"/>
          <w:rtl/>
        </w:rPr>
        <w:t xml:space="preserve"> נכתוב </w:t>
      </w:r>
      <w:r w:rsidR="002A30D5">
        <w:rPr>
          <w:rFonts w:hint="cs"/>
          <w:rtl/>
        </w:rPr>
        <w:t xml:space="preserve">זאת </w:t>
      </w:r>
      <w:r w:rsidR="00841D05">
        <w:rPr>
          <w:rFonts w:hint="cs"/>
          <w:rtl/>
        </w:rPr>
        <w:t xml:space="preserve">שוב: על 4 אחוזים משטח הגדה מתגוררים כ-80 אחוז מהישראלים החיים מעבר לקו הירוק. </w:t>
      </w:r>
      <w:r w:rsidR="00D1617C">
        <w:rPr>
          <w:rFonts w:hint="cs"/>
          <w:rtl/>
        </w:rPr>
        <w:t xml:space="preserve"> </w:t>
      </w:r>
      <w:r w:rsidR="00742609">
        <w:rPr>
          <w:rFonts w:hint="cs"/>
          <w:rtl/>
        </w:rPr>
        <w:t>כך שאף אחד לא צריך לפנות "450 אלף ישראלים".</w:t>
      </w:r>
    </w:p>
    <w:p w14:paraId="5764D7A7" w14:textId="24BEFB97" w:rsidR="00D52A6B" w:rsidRDefault="004D6DCB" w:rsidP="007F556E">
      <w:pPr>
        <w:rPr>
          <w:rtl/>
        </w:rPr>
      </w:pPr>
      <w:r>
        <w:rPr>
          <w:rFonts w:hint="cs"/>
          <w:rtl/>
        </w:rPr>
        <w:t xml:space="preserve">ועוד עובדות שחשוב להכיר: </w:t>
      </w:r>
      <w:r w:rsidR="00D52A6B">
        <w:rPr>
          <w:rFonts w:hint="cs"/>
          <w:rtl/>
        </w:rPr>
        <w:t>כ-</w:t>
      </w:r>
      <w:r w:rsidR="00D1617C">
        <w:rPr>
          <w:rFonts w:hint="cs"/>
          <w:rtl/>
        </w:rPr>
        <w:t xml:space="preserve">60 </w:t>
      </w:r>
      <w:r w:rsidR="00B0339E">
        <w:rPr>
          <w:rFonts w:hint="cs"/>
          <w:rtl/>
        </w:rPr>
        <w:t>אחוז</w:t>
      </w:r>
      <w:r w:rsidR="00D1617C">
        <w:rPr>
          <w:rFonts w:hint="cs"/>
          <w:rtl/>
        </w:rPr>
        <w:t xml:space="preserve"> מכוח העבודה הישראלי במחוז יהודה וש</w:t>
      </w:r>
      <w:r w:rsidR="004A4869">
        <w:rPr>
          <w:rFonts w:hint="cs"/>
          <w:rtl/>
        </w:rPr>
        <w:t>ו</w:t>
      </w:r>
      <w:r w:rsidR="00D1617C">
        <w:rPr>
          <w:rFonts w:hint="cs"/>
          <w:rtl/>
        </w:rPr>
        <w:t>מרון עובד</w:t>
      </w:r>
      <w:r w:rsidR="007F556E">
        <w:rPr>
          <w:rFonts w:hint="cs"/>
          <w:rtl/>
        </w:rPr>
        <w:t>ים</w:t>
      </w:r>
      <w:r w:rsidR="00D1617C">
        <w:rPr>
          <w:rFonts w:hint="cs"/>
          <w:rtl/>
        </w:rPr>
        <w:t xml:space="preserve"> בתחומי הקו הירוק</w:t>
      </w:r>
      <w:r w:rsidR="00CF0F85">
        <w:rPr>
          <w:rFonts w:hint="cs"/>
          <w:rtl/>
        </w:rPr>
        <w:t>. 25 אחוז נוספים, כפול מהממוצע בישראל, עובדים במערכת החינוך. מתבר</w:t>
      </w:r>
      <w:r w:rsidR="007F556E">
        <w:rPr>
          <w:rFonts w:hint="cs"/>
          <w:rtl/>
        </w:rPr>
        <w:t>ר</w:t>
      </w:r>
      <w:r w:rsidR="00CF0F85">
        <w:rPr>
          <w:rFonts w:hint="cs"/>
          <w:rtl/>
        </w:rPr>
        <w:t>, שככול שהישוב קטן ומבודד יותר, ש</w:t>
      </w:r>
      <w:r w:rsidR="007F556E">
        <w:rPr>
          <w:rFonts w:hint="cs"/>
          <w:rtl/>
        </w:rPr>
        <w:t>י</w:t>
      </w:r>
      <w:r w:rsidR="00CF0F85">
        <w:rPr>
          <w:rFonts w:hint="cs"/>
          <w:rtl/>
        </w:rPr>
        <w:t>עור העובדים בשירותי המועצה ו</w:t>
      </w:r>
      <w:r w:rsidR="007F556E">
        <w:rPr>
          <w:rFonts w:hint="cs"/>
          <w:rtl/>
        </w:rPr>
        <w:t>ב</w:t>
      </w:r>
      <w:r w:rsidR="00CF0F85">
        <w:rPr>
          <w:rFonts w:hint="cs"/>
          <w:rtl/>
        </w:rPr>
        <w:t>מערכת החינוך גדול יותר, ויכול להגיע ל-</w:t>
      </w:r>
      <w:r w:rsidR="007F556E">
        <w:rPr>
          <w:rFonts w:hint="cs"/>
          <w:rtl/>
        </w:rPr>
        <w:t xml:space="preserve">80 אחוז </w:t>
      </w:r>
      <w:r w:rsidR="00CF0F85">
        <w:rPr>
          <w:rFonts w:hint="cs"/>
          <w:rtl/>
        </w:rPr>
        <w:t>מכוח העבודה.</w:t>
      </w:r>
      <w:r w:rsidR="009162C1">
        <w:rPr>
          <w:rFonts w:hint="cs"/>
          <w:rtl/>
        </w:rPr>
        <w:t xml:space="preserve"> בנוסף, דו"ח המדד </w:t>
      </w:r>
      <w:r w:rsidR="00D52A6B">
        <w:rPr>
          <w:rFonts w:hint="cs"/>
          <w:rtl/>
        </w:rPr>
        <w:t>ה</w:t>
      </w:r>
      <w:r w:rsidR="009162C1">
        <w:rPr>
          <w:rFonts w:hint="cs"/>
          <w:rtl/>
        </w:rPr>
        <w:t>חברתי-כלכלי</w:t>
      </w:r>
      <w:r w:rsidR="007F556E">
        <w:rPr>
          <w:rFonts w:hint="cs"/>
          <w:rtl/>
        </w:rPr>
        <w:t>,</w:t>
      </w:r>
      <w:r w:rsidR="009162C1">
        <w:rPr>
          <w:rFonts w:hint="cs"/>
          <w:rtl/>
        </w:rPr>
        <w:t xml:space="preserve"> שפורסם לאחרונה על ידי הלמ"ס</w:t>
      </w:r>
      <w:r w:rsidR="007F556E">
        <w:rPr>
          <w:rFonts w:hint="cs"/>
          <w:rtl/>
        </w:rPr>
        <w:t>,</w:t>
      </w:r>
      <w:r w:rsidR="009162C1">
        <w:rPr>
          <w:rFonts w:hint="cs"/>
          <w:rtl/>
        </w:rPr>
        <w:t xml:space="preserve"> מצביע על הידרדרות </w:t>
      </w:r>
      <w:r w:rsidR="00777506">
        <w:rPr>
          <w:rFonts w:hint="cs"/>
          <w:rtl/>
        </w:rPr>
        <w:t xml:space="preserve"> </w:t>
      </w:r>
      <w:r w:rsidR="009162C1">
        <w:rPr>
          <w:rFonts w:hint="cs"/>
          <w:rtl/>
        </w:rPr>
        <w:t xml:space="preserve">של </w:t>
      </w:r>
      <w:r w:rsidR="00D52A6B">
        <w:rPr>
          <w:rFonts w:hint="cs"/>
          <w:rtl/>
        </w:rPr>
        <w:t xml:space="preserve">7 מועצות </w:t>
      </w:r>
      <w:r w:rsidR="009162C1">
        <w:rPr>
          <w:rFonts w:hint="cs"/>
          <w:rtl/>
        </w:rPr>
        <w:t>יהודיות ביהודה ושומרון</w:t>
      </w:r>
      <w:r w:rsidR="003F772B">
        <w:rPr>
          <w:rFonts w:hint="cs"/>
          <w:rtl/>
        </w:rPr>
        <w:t xml:space="preserve">. </w:t>
      </w:r>
      <w:r w:rsidR="007F556E">
        <w:rPr>
          <w:rFonts w:hint="cs"/>
          <w:rtl/>
        </w:rPr>
        <w:t xml:space="preserve">כמו </w:t>
      </w:r>
      <w:r w:rsidR="00D52A6B">
        <w:rPr>
          <w:rFonts w:hint="cs"/>
          <w:rtl/>
        </w:rPr>
        <w:t xml:space="preserve">כן </w:t>
      </w:r>
      <w:r w:rsidR="007F556E">
        <w:rPr>
          <w:rFonts w:hint="cs"/>
          <w:rtl/>
        </w:rPr>
        <w:t xml:space="preserve">חשוב לציין </w:t>
      </w:r>
      <w:r w:rsidR="00D52A6B">
        <w:rPr>
          <w:rFonts w:hint="cs"/>
          <w:rtl/>
        </w:rPr>
        <w:t xml:space="preserve">כי שתי הערים החרדיות הגדולות </w:t>
      </w:r>
      <w:r w:rsidR="003F772B">
        <w:rPr>
          <w:rFonts w:hint="cs"/>
          <w:rtl/>
        </w:rPr>
        <w:t xml:space="preserve">ביתר עלית ומודיעין עלית, </w:t>
      </w:r>
      <w:r w:rsidR="00D52A6B">
        <w:rPr>
          <w:rFonts w:hint="cs"/>
          <w:rtl/>
        </w:rPr>
        <w:t>ב</w:t>
      </w:r>
      <w:r w:rsidR="007F556E">
        <w:rPr>
          <w:rFonts w:hint="cs"/>
          <w:rtl/>
        </w:rPr>
        <w:t>ה</w:t>
      </w:r>
      <w:r w:rsidR="00D52A6B">
        <w:rPr>
          <w:rFonts w:hint="cs"/>
          <w:rtl/>
        </w:rPr>
        <w:t>ן חיים כשליש מהישראלים ביהודה ושומרון, מדורג</w:t>
      </w:r>
      <w:r w:rsidR="007F556E">
        <w:rPr>
          <w:rFonts w:hint="cs"/>
          <w:rtl/>
        </w:rPr>
        <w:t>ות</w:t>
      </w:r>
      <w:r w:rsidR="00D52A6B">
        <w:rPr>
          <w:rFonts w:hint="cs"/>
          <w:rtl/>
        </w:rPr>
        <w:t xml:space="preserve"> באשכול מספר 1 ו</w:t>
      </w:r>
      <w:r w:rsidR="007F556E">
        <w:rPr>
          <w:rFonts w:hint="cs"/>
          <w:rtl/>
        </w:rPr>
        <w:t xml:space="preserve">הן אחרונות </w:t>
      </w:r>
      <w:r w:rsidR="00D52A6B">
        <w:rPr>
          <w:rFonts w:hint="cs"/>
          <w:rtl/>
        </w:rPr>
        <w:t>בדירוג המועצות במדינת ישראל.</w:t>
      </w:r>
      <w:r w:rsidR="00D52A6B" w:rsidRPr="00D52A6B">
        <w:rPr>
          <w:rFonts w:hint="cs"/>
          <w:rtl/>
        </w:rPr>
        <w:t xml:space="preserve"> </w:t>
      </w:r>
      <w:r w:rsidR="00D52A6B" w:rsidRPr="00D52A6B">
        <w:rPr>
          <w:rFonts w:cs="Arial" w:hint="cs"/>
          <w:rtl/>
        </w:rPr>
        <w:t>כלומר</w:t>
      </w:r>
      <w:r w:rsidR="00D52A6B" w:rsidRPr="00D52A6B">
        <w:rPr>
          <w:rFonts w:cs="Arial"/>
          <w:rtl/>
        </w:rPr>
        <w:t xml:space="preserve">, </w:t>
      </w:r>
      <w:r w:rsidR="007F556E">
        <w:rPr>
          <w:rFonts w:cs="Arial" w:hint="cs"/>
          <w:rtl/>
        </w:rPr>
        <w:t xml:space="preserve">אלה </w:t>
      </w:r>
      <w:r w:rsidR="00D52A6B" w:rsidRPr="00D52A6B">
        <w:rPr>
          <w:rFonts w:cs="Arial" w:hint="cs"/>
          <w:rtl/>
        </w:rPr>
        <w:t>ישובים</w:t>
      </w:r>
      <w:r w:rsidR="00D52A6B" w:rsidRPr="00D52A6B">
        <w:rPr>
          <w:rFonts w:cs="Arial"/>
          <w:rtl/>
        </w:rPr>
        <w:t xml:space="preserve"> </w:t>
      </w:r>
      <w:r w:rsidR="00D52A6B" w:rsidRPr="00D52A6B">
        <w:rPr>
          <w:rFonts w:cs="Arial" w:hint="cs"/>
          <w:rtl/>
        </w:rPr>
        <w:t>מסובסדים</w:t>
      </w:r>
      <w:r w:rsidR="00D52A6B">
        <w:rPr>
          <w:rFonts w:hint="cs"/>
          <w:rtl/>
        </w:rPr>
        <w:t>.</w:t>
      </w:r>
      <w:r w:rsidR="00742609" w:rsidRPr="00742609">
        <w:rPr>
          <w:rFonts w:hint="cs"/>
          <w:rtl/>
        </w:rPr>
        <w:t xml:space="preserve"> </w:t>
      </w:r>
      <w:r w:rsidR="00742609" w:rsidRPr="00742609">
        <w:rPr>
          <w:rFonts w:cs="Arial" w:hint="cs"/>
          <w:rtl/>
        </w:rPr>
        <w:t>מפעל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ההתנחלות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מונשם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על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ידי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תקציבים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חריגים</w:t>
      </w:r>
      <w:r w:rsidR="00742609" w:rsidRPr="00742609">
        <w:rPr>
          <w:rFonts w:cs="Arial"/>
          <w:rtl/>
        </w:rPr>
        <w:t xml:space="preserve">. </w:t>
      </w:r>
      <w:r w:rsidR="00742609" w:rsidRPr="00742609">
        <w:rPr>
          <w:rFonts w:cs="Arial" w:hint="cs"/>
          <w:rtl/>
        </w:rPr>
        <w:t>מכון</w:t>
      </w:r>
      <w:r w:rsidR="00742609" w:rsidRPr="00742609">
        <w:rPr>
          <w:rFonts w:cs="Arial"/>
          <w:rtl/>
        </w:rPr>
        <w:t xml:space="preserve"> "</w:t>
      </w:r>
      <w:r w:rsidR="00742609" w:rsidRPr="00742609">
        <w:rPr>
          <w:rFonts w:cs="Arial" w:hint="cs"/>
          <w:rtl/>
        </w:rPr>
        <w:t>מאקרו</w:t>
      </w:r>
      <w:r w:rsidR="00742609" w:rsidRPr="00742609">
        <w:rPr>
          <w:rFonts w:cs="Arial"/>
          <w:rtl/>
        </w:rPr>
        <w:t xml:space="preserve">" </w:t>
      </w:r>
      <w:r w:rsidR="00742609" w:rsidRPr="00742609">
        <w:rPr>
          <w:rFonts w:cs="Arial" w:hint="cs"/>
          <w:rtl/>
        </w:rPr>
        <w:t>מצא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שתקציב</w:t>
      </w:r>
      <w:r w:rsidR="00742609" w:rsidRPr="00742609">
        <w:rPr>
          <w:rFonts w:cs="Arial"/>
          <w:rtl/>
        </w:rPr>
        <w:t xml:space="preserve"> 2017-8 </w:t>
      </w:r>
      <w:r w:rsidR="00742609" w:rsidRPr="00742609">
        <w:rPr>
          <w:rFonts w:cs="Arial" w:hint="cs"/>
          <w:rtl/>
        </w:rPr>
        <w:t>שאושר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לאחרונה</w:t>
      </w:r>
      <w:r w:rsidR="00742609" w:rsidRPr="00742609">
        <w:rPr>
          <w:rFonts w:cs="Arial"/>
          <w:rtl/>
        </w:rPr>
        <w:t xml:space="preserve">, </w:t>
      </w:r>
      <w:r w:rsidR="00742609" w:rsidRPr="00742609">
        <w:rPr>
          <w:rFonts w:cs="Arial" w:hint="cs"/>
          <w:rtl/>
        </w:rPr>
        <w:t>יעניק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לישראלי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ביהודה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ושומרון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כמעט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פי</w:t>
      </w:r>
      <w:r w:rsidR="00742609" w:rsidRPr="00742609">
        <w:rPr>
          <w:rFonts w:cs="Arial"/>
          <w:rtl/>
        </w:rPr>
        <w:t xml:space="preserve"> 4 </w:t>
      </w:r>
      <w:r w:rsidR="00742609" w:rsidRPr="00742609">
        <w:rPr>
          <w:rFonts w:cs="Arial" w:hint="cs"/>
          <w:rtl/>
        </w:rPr>
        <w:t>מהממוצע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הארצי</w:t>
      </w:r>
      <w:r w:rsidR="00742609" w:rsidRPr="00742609">
        <w:rPr>
          <w:rFonts w:cs="Arial"/>
          <w:rtl/>
        </w:rPr>
        <w:t xml:space="preserve">, </w:t>
      </w:r>
      <w:r w:rsidR="00742609" w:rsidRPr="00742609">
        <w:rPr>
          <w:rFonts w:cs="Arial" w:hint="cs"/>
          <w:rtl/>
        </w:rPr>
        <w:t>ובעשרות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אחוזים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יותר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מתושב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הגליל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או</w:t>
      </w:r>
      <w:r w:rsidR="00742609" w:rsidRPr="00742609">
        <w:rPr>
          <w:rFonts w:cs="Arial"/>
          <w:rtl/>
        </w:rPr>
        <w:t xml:space="preserve"> </w:t>
      </w:r>
      <w:r w:rsidR="00742609" w:rsidRPr="00742609">
        <w:rPr>
          <w:rFonts w:cs="Arial" w:hint="cs"/>
          <w:rtl/>
        </w:rPr>
        <w:t>הדרום</w:t>
      </w:r>
      <w:r w:rsidR="00742609" w:rsidRPr="00742609">
        <w:rPr>
          <w:rFonts w:cs="Arial"/>
          <w:rtl/>
        </w:rPr>
        <w:t>.</w:t>
      </w:r>
    </w:p>
    <w:p w14:paraId="52B1FDC1" w14:textId="25C5729A" w:rsidR="00D1617C" w:rsidRDefault="00742609" w:rsidP="00742609">
      <w:pPr>
        <w:rPr>
          <w:rtl/>
        </w:rPr>
      </w:pPr>
      <w:r>
        <w:rPr>
          <w:rFonts w:hint="cs"/>
          <w:rtl/>
        </w:rPr>
        <w:t xml:space="preserve">ולמרות </w:t>
      </w:r>
      <w:proofErr w:type="spellStart"/>
      <w:r>
        <w:rPr>
          <w:rFonts w:hint="cs"/>
          <w:rtl/>
        </w:rPr>
        <w:t>זאת,</w:t>
      </w:r>
      <w:r w:rsidR="00D1617C">
        <w:rPr>
          <w:rFonts w:hint="cs"/>
          <w:rtl/>
        </w:rPr>
        <w:t>בעשרים</w:t>
      </w:r>
      <w:proofErr w:type="spellEnd"/>
      <w:r w:rsidR="00D1617C">
        <w:rPr>
          <w:rFonts w:hint="cs"/>
          <w:rtl/>
        </w:rPr>
        <w:t xml:space="preserve"> השנים האחרונות</w:t>
      </w:r>
      <w:r w:rsidR="000D13C6">
        <w:rPr>
          <w:rFonts w:hint="cs"/>
          <w:rtl/>
        </w:rPr>
        <w:t xml:space="preserve"> יש ירידה דרסטית </w:t>
      </w:r>
      <w:r w:rsidR="00B0339E">
        <w:rPr>
          <w:rFonts w:hint="cs"/>
          <w:rtl/>
        </w:rPr>
        <w:t>בשיעור</w:t>
      </w:r>
      <w:r w:rsidR="000D13C6">
        <w:rPr>
          <w:rFonts w:hint="cs"/>
          <w:rtl/>
        </w:rPr>
        <w:t xml:space="preserve"> הג</w:t>
      </w:r>
      <w:r w:rsidR="00125788">
        <w:rPr>
          <w:rFonts w:hint="cs"/>
          <w:rtl/>
        </w:rPr>
        <w:t>י</w:t>
      </w:r>
      <w:r w:rsidR="000D13C6">
        <w:rPr>
          <w:rFonts w:hint="cs"/>
          <w:rtl/>
        </w:rPr>
        <w:t>דול השנתי במספר המתנחלים מ-10.4 אחוז ל-4 אחוזים בלבד.</w:t>
      </w:r>
      <w:r w:rsidR="00D1617C">
        <w:rPr>
          <w:rFonts w:hint="cs"/>
          <w:rtl/>
        </w:rPr>
        <w:t xml:space="preserve"> </w:t>
      </w:r>
      <w:r w:rsidR="000D13C6">
        <w:rPr>
          <w:rFonts w:hint="cs"/>
          <w:rtl/>
        </w:rPr>
        <w:t xml:space="preserve">גם </w:t>
      </w:r>
      <w:r w:rsidR="00D1617C">
        <w:rPr>
          <w:rFonts w:hint="cs"/>
          <w:rtl/>
        </w:rPr>
        <w:t>הגורמים לגידול באוכלוסייה</w:t>
      </w:r>
      <w:r w:rsidR="00D02D4F">
        <w:rPr>
          <w:rFonts w:hint="cs"/>
          <w:rtl/>
        </w:rPr>
        <w:t xml:space="preserve"> השתנו מאוד</w:t>
      </w:r>
      <w:r w:rsidR="00D1617C">
        <w:rPr>
          <w:rFonts w:hint="cs"/>
          <w:rtl/>
        </w:rPr>
        <w:t xml:space="preserve">. </w:t>
      </w:r>
      <w:r w:rsidR="000D13C6">
        <w:rPr>
          <w:rFonts w:hint="cs"/>
          <w:rtl/>
        </w:rPr>
        <w:t>כיום, רק שליש מהגידול מקורו בהגירה מתחומי הקו הירוק ליהודה ושומרון ו</w:t>
      </w:r>
      <w:r w:rsidR="00D02D4F">
        <w:rPr>
          <w:rFonts w:hint="cs"/>
          <w:rtl/>
        </w:rPr>
        <w:t xml:space="preserve">אילו </w:t>
      </w:r>
      <w:r w:rsidR="000D13C6">
        <w:rPr>
          <w:rFonts w:hint="cs"/>
          <w:rtl/>
        </w:rPr>
        <w:t>שני שליש</w:t>
      </w:r>
      <w:r w:rsidR="00D02D4F">
        <w:rPr>
          <w:rFonts w:hint="cs"/>
          <w:rtl/>
        </w:rPr>
        <w:t>ים</w:t>
      </w:r>
      <w:r w:rsidR="000D13C6">
        <w:rPr>
          <w:rFonts w:hint="cs"/>
          <w:rtl/>
        </w:rPr>
        <w:t xml:space="preserve"> מהגידול </w:t>
      </w:r>
      <w:r w:rsidR="00D02D4F">
        <w:rPr>
          <w:rFonts w:hint="cs"/>
          <w:rtl/>
        </w:rPr>
        <w:t>מקורו ב</w:t>
      </w:r>
      <w:r w:rsidR="000D13C6">
        <w:rPr>
          <w:rFonts w:hint="cs"/>
          <w:rtl/>
        </w:rPr>
        <w:t xml:space="preserve">ריבוי טבעי </w:t>
      </w:r>
      <w:r w:rsidR="00D02D4F">
        <w:rPr>
          <w:rFonts w:hint="cs"/>
          <w:rtl/>
        </w:rPr>
        <w:t>(</w:t>
      </w:r>
      <w:r w:rsidR="000D13C6">
        <w:rPr>
          <w:rFonts w:hint="cs"/>
          <w:rtl/>
        </w:rPr>
        <w:t xml:space="preserve">שמחציתו </w:t>
      </w:r>
      <w:r w:rsidR="00D02D4F">
        <w:rPr>
          <w:rFonts w:hint="cs"/>
          <w:rtl/>
        </w:rPr>
        <w:t xml:space="preserve">מתרחש </w:t>
      </w:r>
      <w:r w:rsidR="000D13C6">
        <w:rPr>
          <w:rFonts w:hint="cs"/>
          <w:rtl/>
        </w:rPr>
        <w:t>בשתי הערים החרדיות ביתר עלית ומודיעין עלית</w:t>
      </w:r>
      <w:r w:rsidR="00D02D4F">
        <w:rPr>
          <w:rFonts w:hint="cs"/>
          <w:rtl/>
        </w:rPr>
        <w:t>,</w:t>
      </w:r>
      <w:r w:rsidR="000D13C6">
        <w:rPr>
          <w:rFonts w:hint="cs"/>
          <w:rtl/>
        </w:rPr>
        <w:t xml:space="preserve"> שיסופחו לישראל בכל תרחיש</w:t>
      </w:r>
      <w:r w:rsidR="00D02D4F">
        <w:rPr>
          <w:rFonts w:hint="cs"/>
          <w:rtl/>
        </w:rPr>
        <w:t>)</w:t>
      </w:r>
      <w:r w:rsidR="000D13C6">
        <w:rPr>
          <w:rFonts w:hint="cs"/>
          <w:rtl/>
        </w:rPr>
        <w:t xml:space="preserve">. </w:t>
      </w:r>
      <w:r w:rsidR="00B0339E">
        <w:rPr>
          <w:rFonts w:hint="cs"/>
          <w:rtl/>
        </w:rPr>
        <w:t xml:space="preserve">ישראלים אינם נוסעים בשני שלישים מכבישי הגדה. </w:t>
      </w:r>
      <w:r w:rsidRPr="00742609">
        <w:rPr>
          <w:rFonts w:cs="Arial" w:hint="cs"/>
          <w:rtl/>
        </w:rPr>
        <w:t>אין</w:t>
      </w:r>
      <w:r w:rsidRPr="00742609">
        <w:rPr>
          <w:rFonts w:cs="Arial"/>
          <w:rtl/>
        </w:rPr>
        <w:t xml:space="preserve"> </w:t>
      </w:r>
      <w:r w:rsidRPr="00742609">
        <w:rPr>
          <w:rFonts w:cs="Arial" w:hint="cs"/>
          <w:rtl/>
        </w:rPr>
        <w:t>חקלאות</w:t>
      </w:r>
      <w:r w:rsidRPr="00742609">
        <w:rPr>
          <w:rFonts w:cs="Arial"/>
          <w:rtl/>
        </w:rPr>
        <w:t xml:space="preserve"> </w:t>
      </w:r>
      <w:r w:rsidRPr="00742609">
        <w:rPr>
          <w:rFonts w:cs="Arial" w:hint="cs"/>
          <w:rtl/>
        </w:rPr>
        <w:t>ואין</w:t>
      </w:r>
      <w:r w:rsidRPr="00742609">
        <w:rPr>
          <w:rFonts w:cs="Arial"/>
          <w:rtl/>
        </w:rPr>
        <w:t xml:space="preserve"> </w:t>
      </w:r>
      <w:r w:rsidRPr="00742609">
        <w:rPr>
          <w:rFonts w:cs="Arial" w:hint="cs"/>
          <w:rtl/>
        </w:rPr>
        <w:t>תעשייה</w:t>
      </w:r>
      <w:r w:rsidRPr="00742609">
        <w:rPr>
          <w:rFonts w:cs="Arial"/>
          <w:rtl/>
        </w:rPr>
        <w:t xml:space="preserve"> </w:t>
      </w:r>
      <w:r w:rsidRPr="00742609">
        <w:rPr>
          <w:rFonts w:cs="Arial" w:hint="cs"/>
          <w:rtl/>
        </w:rPr>
        <w:t>ישראלית</w:t>
      </w:r>
      <w:r w:rsidRPr="00742609">
        <w:rPr>
          <w:rFonts w:cs="Arial"/>
          <w:rtl/>
        </w:rPr>
        <w:t xml:space="preserve"> </w:t>
      </w:r>
      <w:r w:rsidRPr="00742609">
        <w:rPr>
          <w:rFonts w:cs="Arial" w:hint="cs"/>
          <w:rtl/>
        </w:rPr>
        <w:t>משמעותית</w:t>
      </w:r>
      <w:r w:rsidRPr="00742609">
        <w:rPr>
          <w:rFonts w:cs="Arial"/>
          <w:rtl/>
        </w:rPr>
        <w:t xml:space="preserve"> </w:t>
      </w:r>
      <w:r w:rsidRPr="00742609">
        <w:rPr>
          <w:rFonts w:cs="Arial" w:hint="cs"/>
          <w:rtl/>
        </w:rPr>
        <w:t>בגדה</w:t>
      </w:r>
      <w:r w:rsidRPr="00742609">
        <w:rPr>
          <w:rFonts w:cs="Arial"/>
          <w:rtl/>
        </w:rPr>
        <w:t xml:space="preserve"> </w:t>
      </w:r>
      <w:r w:rsidRPr="00742609">
        <w:rPr>
          <w:rFonts w:cs="Arial" w:hint="cs"/>
          <w:rtl/>
        </w:rPr>
        <w:t>וכמעט</w:t>
      </w:r>
      <w:r w:rsidRPr="00742609">
        <w:rPr>
          <w:rFonts w:cs="Arial"/>
          <w:rtl/>
        </w:rPr>
        <w:t xml:space="preserve"> </w:t>
      </w:r>
      <w:r w:rsidRPr="00742609">
        <w:rPr>
          <w:rFonts w:cs="Arial" w:hint="cs"/>
          <w:rtl/>
        </w:rPr>
        <w:t>כל</w:t>
      </w:r>
      <w:r w:rsidRPr="00742609">
        <w:rPr>
          <w:rFonts w:cs="Arial"/>
          <w:rtl/>
        </w:rPr>
        <w:t xml:space="preserve"> </w:t>
      </w:r>
      <w:r w:rsidRPr="00742609">
        <w:rPr>
          <w:rFonts w:cs="Arial" w:hint="cs"/>
          <w:rtl/>
        </w:rPr>
        <w:t>עובדיהן</w:t>
      </w:r>
      <w:r w:rsidRPr="00742609">
        <w:rPr>
          <w:rFonts w:cs="Arial"/>
          <w:rtl/>
        </w:rPr>
        <w:t xml:space="preserve"> </w:t>
      </w:r>
      <w:r w:rsidRPr="00742609">
        <w:rPr>
          <w:rFonts w:cs="Arial" w:hint="cs"/>
          <w:rtl/>
        </w:rPr>
        <w:t>הינם</w:t>
      </w:r>
      <w:r w:rsidRPr="00742609">
        <w:rPr>
          <w:rFonts w:cs="Arial"/>
          <w:rtl/>
        </w:rPr>
        <w:t xml:space="preserve"> </w:t>
      </w:r>
      <w:r w:rsidRPr="00742609">
        <w:rPr>
          <w:rFonts w:cs="Arial" w:hint="cs"/>
          <w:rtl/>
        </w:rPr>
        <w:t>פלסטינים</w:t>
      </w:r>
      <w:r w:rsidRPr="00742609">
        <w:rPr>
          <w:rFonts w:cs="Arial"/>
          <w:rtl/>
        </w:rPr>
        <w:t>.</w:t>
      </w:r>
    </w:p>
    <w:p w14:paraId="699318F8" w14:textId="5A93EEEF" w:rsidR="006C4501" w:rsidRDefault="00584E91" w:rsidP="00584E91">
      <w:pPr>
        <w:rPr>
          <w:rtl/>
        </w:rPr>
      </w:pPr>
      <w:r>
        <w:rPr>
          <w:rFonts w:hint="cs"/>
          <w:rtl/>
        </w:rPr>
        <w:t xml:space="preserve">אם היה שם לב לכל העובדות הללו היה יהושוע מבין </w:t>
      </w:r>
      <w:r w:rsidR="00D02D4F">
        <w:rPr>
          <w:rFonts w:hint="cs"/>
          <w:rtl/>
        </w:rPr>
        <w:t>,</w:t>
      </w:r>
      <w:r>
        <w:rPr>
          <w:rFonts w:hint="cs"/>
          <w:rtl/>
        </w:rPr>
        <w:t xml:space="preserve"> שדווקא מתוך</w:t>
      </w:r>
      <w:r w:rsidR="00777506">
        <w:rPr>
          <w:rFonts w:hint="cs"/>
          <w:rtl/>
        </w:rPr>
        <w:t xml:space="preserve"> הניסיון להתגבר על </w:t>
      </w:r>
      <w:r>
        <w:rPr>
          <w:rFonts w:hint="cs"/>
          <w:rtl/>
        </w:rPr>
        <w:t xml:space="preserve">כישלון מפעל ההתנחלות נולדה התוכנית </w:t>
      </w:r>
      <w:r w:rsidR="00777506">
        <w:rPr>
          <w:rFonts w:hint="cs"/>
          <w:rtl/>
        </w:rPr>
        <w:t xml:space="preserve">לספוח שטחי </w:t>
      </w:r>
      <w:r w:rsidR="00777506">
        <w:rPr>
          <w:rFonts w:hint="cs"/>
        </w:rPr>
        <w:t>C</w:t>
      </w:r>
      <w:r>
        <w:rPr>
          <w:rFonts w:hint="cs"/>
          <w:rtl/>
        </w:rPr>
        <w:t xml:space="preserve"> כפי ש</w:t>
      </w:r>
      <w:r w:rsidR="00777506">
        <w:rPr>
          <w:rFonts w:hint="cs"/>
          <w:rtl/>
        </w:rPr>
        <w:t>בנט</w:t>
      </w:r>
      <w:r>
        <w:rPr>
          <w:rFonts w:hint="cs"/>
          <w:rtl/>
        </w:rPr>
        <w:t xml:space="preserve"> עצמו מודה "...</w:t>
      </w:r>
      <w:r w:rsidRPr="00584E91">
        <w:rPr>
          <w:rFonts w:hint="cs"/>
          <w:rtl/>
        </w:rPr>
        <w:t>סיפוח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מלא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של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יהודה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ושומרון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על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שני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מיליון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הערבים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שבתוכם</w:t>
      </w:r>
      <w:r>
        <w:rPr>
          <w:rFonts w:hint="cs"/>
          <w:rtl/>
        </w:rPr>
        <w:t>...אינו</w:t>
      </w:r>
      <w:r w:rsidRPr="00584E91">
        <w:rPr>
          <w:rtl/>
        </w:rPr>
        <w:t xml:space="preserve"> </w:t>
      </w:r>
      <w:r>
        <w:rPr>
          <w:rFonts w:hint="cs"/>
          <w:rtl/>
        </w:rPr>
        <w:t>ישים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ו</w:t>
      </w:r>
      <w:r>
        <w:rPr>
          <w:rFonts w:hint="cs"/>
          <w:rtl/>
        </w:rPr>
        <w:t>מסכן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את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עתידה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של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מדינת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ישראל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מסיבות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lastRenderedPageBreak/>
        <w:t>ביטחוניות</w:t>
      </w:r>
      <w:r w:rsidRPr="00584E91">
        <w:rPr>
          <w:rtl/>
        </w:rPr>
        <w:t xml:space="preserve">, </w:t>
      </w:r>
      <w:r w:rsidRPr="00584E91">
        <w:rPr>
          <w:rFonts w:hint="cs"/>
          <w:rtl/>
        </w:rPr>
        <w:t>דמוגרפיות</w:t>
      </w:r>
      <w:r w:rsidRPr="00584E91">
        <w:rPr>
          <w:rtl/>
        </w:rPr>
        <w:t xml:space="preserve"> </w:t>
      </w:r>
      <w:r w:rsidRPr="00584E91">
        <w:rPr>
          <w:rFonts w:hint="cs"/>
          <w:rtl/>
        </w:rPr>
        <w:t>וערכיות</w:t>
      </w:r>
      <w:r>
        <w:rPr>
          <w:rFonts w:hint="cs"/>
          <w:rtl/>
        </w:rPr>
        <w:t>"</w:t>
      </w:r>
      <w:r w:rsidRPr="00584E91">
        <w:rPr>
          <w:rtl/>
        </w:rPr>
        <w:t xml:space="preserve">. </w:t>
      </w:r>
      <w:r w:rsidRPr="00584E91">
        <w:rPr>
          <w:rFonts w:cs="Arial" w:hint="cs"/>
          <w:rtl/>
        </w:rPr>
        <w:t>בהמשך</w:t>
      </w:r>
      <w:r w:rsidRPr="00584E91">
        <w:rPr>
          <w:rFonts w:cs="Arial"/>
          <w:rtl/>
        </w:rPr>
        <w:t xml:space="preserve"> </w:t>
      </w:r>
      <w:r w:rsidRPr="00584E91">
        <w:rPr>
          <w:rFonts w:cs="Arial" w:hint="cs"/>
          <w:rtl/>
        </w:rPr>
        <w:t>הסיור</w:t>
      </w:r>
      <w:r w:rsidRPr="00584E91">
        <w:rPr>
          <w:rFonts w:cs="Arial"/>
          <w:rtl/>
        </w:rPr>
        <w:t xml:space="preserve"> </w:t>
      </w:r>
      <w:r w:rsidRPr="00584E91">
        <w:rPr>
          <w:rFonts w:cs="Arial" w:hint="cs"/>
          <w:rtl/>
        </w:rPr>
        <w:t>בשטח</w:t>
      </w:r>
      <w:r w:rsidRPr="00584E91">
        <w:rPr>
          <w:rFonts w:cs="Arial"/>
          <w:rtl/>
        </w:rPr>
        <w:t xml:space="preserve"> </w:t>
      </w:r>
      <w:r w:rsidRPr="00584E91">
        <w:rPr>
          <w:rFonts w:cs="Arial" w:hint="cs"/>
          <w:rtl/>
        </w:rPr>
        <w:t>הגדה</w:t>
      </w:r>
      <w:r w:rsidRPr="00584E91">
        <w:rPr>
          <w:rFonts w:cs="Arial"/>
          <w:rtl/>
        </w:rPr>
        <w:t xml:space="preserve"> </w:t>
      </w:r>
      <w:r w:rsidRPr="00584E91">
        <w:rPr>
          <w:rFonts w:cs="Arial" w:hint="cs"/>
          <w:rtl/>
        </w:rPr>
        <w:t>המערבית</w:t>
      </w:r>
      <w:r w:rsidRPr="00584E91">
        <w:rPr>
          <w:rFonts w:cs="Arial"/>
          <w:rtl/>
        </w:rPr>
        <w:t xml:space="preserve">, </w:t>
      </w:r>
      <w:r w:rsidRPr="00584E91">
        <w:rPr>
          <w:rFonts w:cs="Arial" w:hint="cs"/>
          <w:rtl/>
        </w:rPr>
        <w:t>היה</w:t>
      </w:r>
      <w:r w:rsidRPr="00584E91">
        <w:rPr>
          <w:rFonts w:cs="Arial"/>
          <w:rtl/>
        </w:rPr>
        <w:t xml:space="preserve"> </w:t>
      </w:r>
      <w:r w:rsidRPr="00584E91">
        <w:rPr>
          <w:rFonts w:cs="Arial" w:hint="cs"/>
          <w:rtl/>
        </w:rPr>
        <w:t>יהושע</w:t>
      </w:r>
      <w:r w:rsidRPr="00584E91">
        <w:rPr>
          <w:rFonts w:cs="Arial"/>
          <w:rtl/>
        </w:rPr>
        <w:t xml:space="preserve"> </w:t>
      </w:r>
      <w:r w:rsidRPr="00584E91">
        <w:rPr>
          <w:rFonts w:cs="Arial" w:hint="cs"/>
          <w:rtl/>
        </w:rPr>
        <w:t>מגלה</w:t>
      </w:r>
      <w:r w:rsidRPr="00584E91">
        <w:rPr>
          <w:rFonts w:cs="Arial"/>
          <w:rtl/>
        </w:rPr>
        <w:t xml:space="preserve">, </w:t>
      </w:r>
      <w:r w:rsidRPr="00584E91">
        <w:rPr>
          <w:rFonts w:cs="Arial" w:hint="cs"/>
          <w:rtl/>
        </w:rPr>
        <w:t>לבטח</w:t>
      </w:r>
      <w:r w:rsidR="00D02D4F">
        <w:rPr>
          <w:rFonts w:hint="cs"/>
          <w:rtl/>
        </w:rPr>
        <w:t xml:space="preserve"> כמה מופרכת "תוכנית ההרגעה" של נפתלי בנט מן הבחינ</w:t>
      </w:r>
      <w:r w:rsidR="00C53287">
        <w:rPr>
          <w:rFonts w:hint="cs"/>
          <w:rtl/>
        </w:rPr>
        <w:t xml:space="preserve">ות </w:t>
      </w:r>
      <w:r w:rsidR="00B0339E">
        <w:rPr>
          <w:rFonts w:hint="cs"/>
          <w:rtl/>
        </w:rPr>
        <w:t>הביטחונית,</w:t>
      </w:r>
      <w:r w:rsidR="000D13C6">
        <w:rPr>
          <w:rFonts w:hint="cs"/>
          <w:rtl/>
        </w:rPr>
        <w:t xml:space="preserve"> המדינית, המשפטית ובעיקר הפיזית. קל מאוד להבחין כי בנ</w:t>
      </w:r>
      <w:r w:rsidR="00D02D4F">
        <w:rPr>
          <w:rFonts w:hint="cs"/>
          <w:rtl/>
        </w:rPr>
        <w:t>י</w:t>
      </w:r>
      <w:r w:rsidR="000D13C6">
        <w:rPr>
          <w:rFonts w:hint="cs"/>
          <w:rtl/>
        </w:rPr>
        <w:t>גוד ל</w:t>
      </w:r>
      <w:r w:rsidR="00CF0F85">
        <w:rPr>
          <w:rFonts w:hint="cs"/>
          <w:rtl/>
        </w:rPr>
        <w:t>מוצג ב</w:t>
      </w:r>
      <w:r w:rsidR="000D13C6">
        <w:rPr>
          <w:rFonts w:hint="cs"/>
          <w:rtl/>
        </w:rPr>
        <w:t>סרטון</w:t>
      </w:r>
      <w:r w:rsidR="00CF0F85">
        <w:rPr>
          <w:rFonts w:hint="cs"/>
          <w:rtl/>
        </w:rPr>
        <w:t xml:space="preserve"> התעמולה</w:t>
      </w:r>
      <w:r w:rsidR="000D13C6">
        <w:rPr>
          <w:rFonts w:hint="cs"/>
          <w:rtl/>
        </w:rPr>
        <w:t xml:space="preserve"> של </w:t>
      </w:r>
      <w:r w:rsidR="00D02D4F">
        <w:rPr>
          <w:rFonts w:hint="cs"/>
          <w:rtl/>
        </w:rPr>
        <w:t>הבית היהודי</w:t>
      </w:r>
      <w:r w:rsidR="000D13C6">
        <w:rPr>
          <w:rFonts w:hint="cs"/>
          <w:rtl/>
        </w:rPr>
        <w:t xml:space="preserve">, שטחי </w:t>
      </w:r>
      <w:r w:rsidR="000D13C6">
        <w:rPr>
          <w:rFonts w:hint="cs"/>
        </w:rPr>
        <w:t>A</w:t>
      </w:r>
      <w:r w:rsidR="000D13C6">
        <w:rPr>
          <w:rFonts w:hint="cs"/>
          <w:rtl/>
        </w:rPr>
        <w:t xml:space="preserve"> ו-</w:t>
      </w:r>
      <w:r w:rsidR="000D13C6">
        <w:rPr>
          <w:rFonts w:hint="cs"/>
        </w:rPr>
        <w:t>B</w:t>
      </w:r>
      <w:r w:rsidR="00CF0F85">
        <w:rPr>
          <w:rFonts w:hint="cs"/>
          <w:rtl/>
        </w:rPr>
        <w:t xml:space="preserve"> אינם שני</w:t>
      </w:r>
      <w:r w:rsidR="000D13C6">
        <w:rPr>
          <w:rFonts w:hint="cs"/>
          <w:rtl/>
        </w:rPr>
        <w:t xml:space="preserve"> גושים </w:t>
      </w:r>
      <w:r w:rsidR="00D02D4F">
        <w:rPr>
          <w:rFonts w:hint="cs"/>
          <w:rtl/>
        </w:rPr>
        <w:t xml:space="preserve">רציפים </w:t>
      </w:r>
      <w:r w:rsidR="000D13C6">
        <w:rPr>
          <w:rFonts w:hint="cs"/>
          <w:rtl/>
        </w:rPr>
        <w:t>המשתרעים על פני 40 אחוז מהגדה, אל</w:t>
      </w:r>
      <w:r w:rsidR="00B0339E">
        <w:rPr>
          <w:rFonts w:hint="cs"/>
          <w:rtl/>
        </w:rPr>
        <w:t>א</w:t>
      </w:r>
      <w:r w:rsidR="000D13C6">
        <w:rPr>
          <w:rFonts w:hint="cs"/>
          <w:rtl/>
        </w:rPr>
        <w:t xml:space="preserve"> שמדובר בלא פחות </w:t>
      </w:r>
      <w:r w:rsidR="00D02D4F">
        <w:rPr>
          <w:rFonts w:hint="cs"/>
          <w:rtl/>
        </w:rPr>
        <w:t>מ</w:t>
      </w:r>
      <w:r w:rsidR="000D13C6">
        <w:rPr>
          <w:rFonts w:hint="cs"/>
          <w:rtl/>
        </w:rPr>
        <w:t xml:space="preserve">-169 גושים וישובים פלסטינים, המבותרים על ידי </w:t>
      </w:r>
      <w:r w:rsidR="00D52A6B" w:rsidRPr="00D52A6B">
        <w:rPr>
          <w:rFonts w:cs="Arial" w:hint="cs"/>
          <w:rtl/>
        </w:rPr>
        <w:t>אין</w:t>
      </w:r>
      <w:r w:rsidR="00D52A6B" w:rsidRPr="00D52A6B">
        <w:rPr>
          <w:rFonts w:cs="Arial"/>
          <w:rtl/>
        </w:rPr>
        <w:t xml:space="preserve"> </w:t>
      </w:r>
      <w:r w:rsidR="00D52A6B" w:rsidRPr="00D52A6B">
        <w:rPr>
          <w:rFonts w:cs="Arial" w:hint="cs"/>
          <w:rtl/>
        </w:rPr>
        <w:t>סוף</w:t>
      </w:r>
      <w:r w:rsidR="00D52A6B" w:rsidRPr="00D52A6B">
        <w:rPr>
          <w:rFonts w:cs="Arial"/>
          <w:rtl/>
        </w:rPr>
        <w:t xml:space="preserve"> </w:t>
      </w:r>
      <w:r w:rsidR="000D13C6">
        <w:rPr>
          <w:rFonts w:hint="cs"/>
          <w:rtl/>
        </w:rPr>
        <w:t>מסדרונות ישראלים</w:t>
      </w:r>
      <w:r w:rsidR="003F772B">
        <w:rPr>
          <w:rFonts w:hint="cs"/>
          <w:rtl/>
        </w:rPr>
        <w:t xml:space="preserve"> ושטחי אש בלתי מנוצלים של צה"ל</w:t>
      </w:r>
      <w:r w:rsidR="00B0339E">
        <w:rPr>
          <w:rFonts w:hint="cs"/>
          <w:rtl/>
        </w:rPr>
        <w:t xml:space="preserve"> תחת ההגדרה של שטח </w:t>
      </w:r>
      <w:r w:rsidR="00B0339E">
        <w:rPr>
          <w:rFonts w:hint="cs"/>
        </w:rPr>
        <w:t>C</w:t>
      </w:r>
      <w:r w:rsidR="00B0339E">
        <w:rPr>
          <w:rFonts w:hint="cs"/>
          <w:rtl/>
        </w:rPr>
        <w:t xml:space="preserve">. </w:t>
      </w:r>
    </w:p>
    <w:p w14:paraId="1160B806" w14:textId="2A2B9CE4" w:rsidR="000D13C6" w:rsidRDefault="00B0339E" w:rsidP="00C53287">
      <w:pPr>
        <w:rPr>
          <w:rtl/>
        </w:rPr>
      </w:pPr>
      <w:r>
        <w:rPr>
          <w:rFonts w:hint="cs"/>
          <w:rtl/>
        </w:rPr>
        <w:t xml:space="preserve">חלק מהמסדרונות </w:t>
      </w:r>
      <w:r w:rsidR="000D13C6">
        <w:rPr>
          <w:rFonts w:hint="cs"/>
          <w:rtl/>
        </w:rPr>
        <w:t>נועדו לחבר</w:t>
      </w:r>
      <w:r w:rsidR="00CF0F85">
        <w:rPr>
          <w:rFonts w:hint="cs"/>
          <w:rtl/>
        </w:rPr>
        <w:t xml:space="preserve"> לישראל</w:t>
      </w:r>
      <w:r w:rsidR="000D13C6">
        <w:rPr>
          <w:rFonts w:hint="cs"/>
          <w:rtl/>
        </w:rPr>
        <w:t xml:space="preserve"> את ההתנחלויות הקטנטנות והמבודדות </w:t>
      </w:r>
      <w:r w:rsidR="006C4501">
        <w:rPr>
          <w:rFonts w:hint="cs"/>
          <w:rtl/>
        </w:rPr>
        <w:t xml:space="preserve">וזאת </w:t>
      </w:r>
      <w:r w:rsidR="000D13C6">
        <w:rPr>
          <w:rFonts w:hint="cs"/>
          <w:rtl/>
        </w:rPr>
        <w:t>ב</w:t>
      </w:r>
      <w:r w:rsidR="00CF0F85">
        <w:rPr>
          <w:rFonts w:hint="cs"/>
          <w:rtl/>
        </w:rPr>
        <w:t xml:space="preserve">אמצעות </w:t>
      </w:r>
      <w:r w:rsidR="006F7322">
        <w:rPr>
          <w:rFonts w:hint="cs"/>
          <w:rtl/>
        </w:rPr>
        <w:t>מאות</w:t>
      </w:r>
      <w:r>
        <w:rPr>
          <w:rFonts w:hint="cs"/>
          <w:rtl/>
        </w:rPr>
        <w:t xml:space="preserve"> </w:t>
      </w:r>
      <w:r w:rsidR="006F7322">
        <w:rPr>
          <w:rFonts w:hint="cs"/>
          <w:rtl/>
        </w:rPr>
        <w:t>קילומטרים</w:t>
      </w:r>
      <w:r>
        <w:rPr>
          <w:rFonts w:hint="cs"/>
          <w:rtl/>
        </w:rPr>
        <w:t xml:space="preserve"> של כבישי</w:t>
      </w:r>
      <w:r w:rsidR="006C4501">
        <w:rPr>
          <w:rFonts w:hint="cs"/>
          <w:rtl/>
        </w:rPr>
        <w:t xml:space="preserve"> אפרטהייד</w:t>
      </w:r>
      <w:r w:rsidR="006F7322">
        <w:rPr>
          <w:rFonts w:hint="cs"/>
          <w:rtl/>
        </w:rPr>
        <w:t xml:space="preserve"> שנבנו בעבור</w:t>
      </w:r>
      <w:r w:rsidR="00985211">
        <w:rPr>
          <w:rFonts w:hint="cs"/>
          <w:rtl/>
        </w:rPr>
        <w:t>ן</w:t>
      </w:r>
      <w:r w:rsidR="006F732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6C4501">
        <w:rPr>
          <w:rFonts w:hint="cs"/>
          <w:rtl/>
        </w:rPr>
        <w:t xml:space="preserve">יהושע גם היה מבין, </w:t>
      </w:r>
      <w:r>
        <w:rPr>
          <w:rFonts w:hint="cs"/>
          <w:rtl/>
        </w:rPr>
        <w:t>ש</w:t>
      </w:r>
      <w:r w:rsidR="003F772B">
        <w:rPr>
          <w:rFonts w:hint="cs"/>
          <w:rtl/>
        </w:rPr>
        <w:t xml:space="preserve">בפועל, </w:t>
      </w:r>
      <w:r>
        <w:rPr>
          <w:rFonts w:hint="cs"/>
          <w:rtl/>
        </w:rPr>
        <w:t xml:space="preserve">בנט מציע להאריך את </w:t>
      </w:r>
      <w:r w:rsidR="00742609">
        <w:rPr>
          <w:rFonts w:hint="cs"/>
          <w:rtl/>
        </w:rPr>
        <w:t>הגבול</w:t>
      </w:r>
      <w:r>
        <w:rPr>
          <w:rFonts w:hint="cs"/>
          <w:rtl/>
        </w:rPr>
        <w:t xml:space="preserve"> </w:t>
      </w:r>
      <w:r w:rsidR="006C4501">
        <w:rPr>
          <w:rFonts w:hint="cs"/>
          <w:rtl/>
        </w:rPr>
        <w:t>מ-</w:t>
      </w:r>
      <w:r>
        <w:rPr>
          <w:rFonts w:hint="cs"/>
          <w:rtl/>
        </w:rPr>
        <w:t xml:space="preserve">313 ק"מ </w:t>
      </w:r>
      <w:r w:rsidR="006C4501">
        <w:rPr>
          <w:rFonts w:hint="cs"/>
          <w:rtl/>
        </w:rPr>
        <w:t>הקיימים כרגע ל-</w:t>
      </w:r>
      <w:r>
        <w:rPr>
          <w:rFonts w:hint="cs"/>
          <w:rtl/>
        </w:rPr>
        <w:t xml:space="preserve">1800 ק"מ (לא כולל את רצועת עזה והגבול עם ירדן). </w:t>
      </w:r>
      <w:r w:rsidR="00777506" w:rsidRPr="00777506">
        <w:rPr>
          <w:rFonts w:cs="Arial" w:hint="cs"/>
          <w:rtl/>
        </w:rPr>
        <w:t>אם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הם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ימשיכו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להאמין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לחזון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אחרית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הימים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של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בנט</w:t>
      </w:r>
      <w:r w:rsidR="00777506" w:rsidRPr="00777506">
        <w:rPr>
          <w:rFonts w:cs="Arial"/>
          <w:rtl/>
        </w:rPr>
        <w:t xml:space="preserve">, </w:t>
      </w:r>
      <w:r w:rsidR="00777506" w:rsidRPr="00777506">
        <w:rPr>
          <w:rFonts w:cs="Arial" w:hint="cs"/>
          <w:rtl/>
        </w:rPr>
        <w:t>אז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יהיה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ניתן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לפרק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את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גדר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הביטחון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שישראל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בנתה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עד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כה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בעלות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של</w:t>
      </w:r>
      <w:r w:rsidR="00777506" w:rsidRPr="00777506">
        <w:rPr>
          <w:rFonts w:cs="Arial"/>
          <w:rtl/>
        </w:rPr>
        <w:t xml:space="preserve"> 15 </w:t>
      </w:r>
      <w:r w:rsidR="00777506" w:rsidRPr="00777506">
        <w:rPr>
          <w:rFonts w:cs="Arial" w:hint="cs"/>
          <w:rtl/>
        </w:rPr>
        <w:t>מיליארד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שקלים</w:t>
      </w:r>
      <w:r w:rsidR="00777506" w:rsidRPr="00777506">
        <w:rPr>
          <w:rFonts w:cs="Arial"/>
          <w:rtl/>
        </w:rPr>
        <w:t xml:space="preserve">, </w:t>
      </w:r>
      <w:r w:rsidR="00777506" w:rsidRPr="00777506">
        <w:rPr>
          <w:rFonts w:cs="Arial" w:hint="cs"/>
          <w:rtl/>
        </w:rPr>
        <w:t>אך</w:t>
      </w:r>
      <w:r w:rsidR="004A4869">
        <w:rPr>
          <w:rFonts w:cs="Arial" w:hint="cs"/>
          <w:rtl/>
        </w:rPr>
        <w:t xml:space="preserve"> עליהם להפנים</w:t>
      </w:r>
      <w:r w:rsidR="00777506" w:rsidRPr="00777506">
        <w:rPr>
          <w:rFonts w:cs="Arial"/>
          <w:rtl/>
        </w:rPr>
        <w:t xml:space="preserve"> </w:t>
      </w:r>
      <w:r w:rsidR="00777506">
        <w:rPr>
          <w:rFonts w:cs="Arial" w:hint="cs"/>
          <w:rtl/>
        </w:rPr>
        <w:t xml:space="preserve">כי </w:t>
      </w:r>
      <w:r w:rsidR="00777506" w:rsidRPr="00777506">
        <w:rPr>
          <w:rFonts w:cs="Arial" w:hint="cs"/>
          <w:rtl/>
        </w:rPr>
        <w:t>המשך</w:t>
      </w:r>
      <w:r w:rsidR="00777506" w:rsidRPr="00777506">
        <w:rPr>
          <w:rFonts w:cs="Arial"/>
          <w:rtl/>
        </w:rPr>
        <w:t xml:space="preserve"> </w:t>
      </w:r>
      <w:r w:rsidR="00777506" w:rsidRPr="00777506">
        <w:rPr>
          <w:rFonts w:cs="Arial" w:hint="cs"/>
          <w:rtl/>
        </w:rPr>
        <w:t>הכבוש</w:t>
      </w:r>
      <w:r w:rsidR="00777506" w:rsidRPr="00777506">
        <w:rPr>
          <w:rFonts w:cs="Arial"/>
          <w:rtl/>
        </w:rPr>
        <w:t>,</w:t>
      </w:r>
      <w:r w:rsidR="00777506">
        <w:rPr>
          <w:rFonts w:cs="Arial" w:hint="cs"/>
          <w:rtl/>
        </w:rPr>
        <w:t xml:space="preserve"> או סיפוח שטחי </w:t>
      </w:r>
      <w:r w:rsidR="00777506">
        <w:rPr>
          <w:rFonts w:cs="Arial" w:hint="cs"/>
        </w:rPr>
        <w:t>C</w:t>
      </w:r>
      <w:r w:rsidR="00777506" w:rsidRPr="00777506">
        <w:rPr>
          <w:rFonts w:cs="Arial"/>
          <w:rtl/>
        </w:rPr>
        <w:t xml:space="preserve"> –</w:t>
      </w:r>
      <w:r w:rsidR="00985211">
        <w:rPr>
          <w:rFonts w:hint="cs"/>
          <w:rtl/>
        </w:rPr>
        <w:t>פירושו ש</w:t>
      </w:r>
      <w:r>
        <w:rPr>
          <w:rFonts w:hint="cs"/>
          <w:rtl/>
        </w:rPr>
        <w:t xml:space="preserve">ישראל תידרש לבנות גדר </w:t>
      </w:r>
      <w:r w:rsidR="00CF0F85">
        <w:rPr>
          <w:rFonts w:hint="cs"/>
          <w:rtl/>
        </w:rPr>
        <w:t>ל</w:t>
      </w:r>
      <w:r w:rsidR="00985211">
        <w:rPr>
          <w:rFonts w:hint="cs"/>
          <w:rtl/>
        </w:rPr>
        <w:t>אורך ה</w:t>
      </w:r>
      <w:r w:rsidR="00CF0F85">
        <w:rPr>
          <w:rFonts w:hint="cs"/>
          <w:rtl/>
        </w:rPr>
        <w:t>גבול החד</w:t>
      </w:r>
      <w:r>
        <w:rPr>
          <w:rFonts w:hint="cs"/>
          <w:rtl/>
        </w:rPr>
        <w:t>ש בעלות של 27 מיליארד שקל</w:t>
      </w:r>
      <w:r w:rsidR="00CF0F85">
        <w:rPr>
          <w:rFonts w:hint="cs"/>
          <w:rtl/>
        </w:rPr>
        <w:t>,</w:t>
      </w:r>
      <w:r>
        <w:rPr>
          <w:rFonts w:hint="cs"/>
          <w:rtl/>
        </w:rPr>
        <w:t xml:space="preserve"> ועוד 4 מיליארד </w:t>
      </w:r>
      <w:r w:rsidR="00985211">
        <w:rPr>
          <w:rFonts w:hint="cs"/>
          <w:rtl/>
        </w:rPr>
        <w:t xml:space="preserve">שקל </w:t>
      </w:r>
      <w:r>
        <w:rPr>
          <w:rFonts w:hint="cs"/>
          <w:rtl/>
        </w:rPr>
        <w:t xml:space="preserve">כל שנה </w:t>
      </w:r>
      <w:r w:rsidR="00985211">
        <w:rPr>
          <w:rFonts w:hint="cs"/>
          <w:rtl/>
        </w:rPr>
        <w:t xml:space="preserve">עלות </w:t>
      </w:r>
      <w:r>
        <w:rPr>
          <w:rFonts w:hint="cs"/>
          <w:rtl/>
        </w:rPr>
        <w:t>אחזקתה.</w:t>
      </w:r>
    </w:p>
    <w:p w14:paraId="468068AA" w14:textId="4AE15FFA" w:rsidR="001C13B6" w:rsidRDefault="00C7055C" w:rsidP="005D2493">
      <w:pPr>
        <w:rPr>
          <w:rtl/>
        </w:rPr>
      </w:pPr>
      <w:r>
        <w:rPr>
          <w:rFonts w:hint="cs"/>
          <w:rtl/>
        </w:rPr>
        <w:t xml:space="preserve">מעיון במפות ומהיוועצות עם עורכי דין הבקיאים בנושא היה יהושע מגלה </w:t>
      </w:r>
      <w:r w:rsidR="00B0339E">
        <w:rPr>
          <w:rFonts w:hint="cs"/>
          <w:rtl/>
        </w:rPr>
        <w:t>ש</w:t>
      </w:r>
      <w:r w:rsidR="001C13B6">
        <w:rPr>
          <w:rFonts w:hint="cs"/>
          <w:rtl/>
        </w:rPr>
        <w:t>-</w:t>
      </w:r>
      <w:r w:rsidR="00B0339E">
        <w:rPr>
          <w:rFonts w:hint="cs"/>
          <w:rtl/>
        </w:rPr>
        <w:t xml:space="preserve">50 אחוז משטחי </w:t>
      </w:r>
      <w:r w:rsidR="00B0339E">
        <w:rPr>
          <w:rFonts w:hint="cs"/>
        </w:rPr>
        <w:t>C</w:t>
      </w:r>
      <w:r w:rsidR="00B0339E">
        <w:rPr>
          <w:rFonts w:hint="cs"/>
          <w:rtl/>
        </w:rPr>
        <w:t xml:space="preserve"> </w:t>
      </w:r>
      <w:r w:rsidR="00CF0F85">
        <w:rPr>
          <w:rFonts w:hint="cs"/>
          <w:rtl/>
        </w:rPr>
        <w:t xml:space="preserve">(מיליון וחצי דונם) </w:t>
      </w:r>
      <w:r w:rsidR="00B0339E">
        <w:rPr>
          <w:rFonts w:hint="cs"/>
          <w:rtl/>
        </w:rPr>
        <w:t>הן אדמות פרטיות פלסטיניות</w:t>
      </w:r>
      <w:r w:rsidR="001C13B6">
        <w:rPr>
          <w:rFonts w:hint="cs"/>
          <w:rtl/>
        </w:rPr>
        <w:t xml:space="preserve">, </w:t>
      </w:r>
      <w:r w:rsidR="00CF0F85">
        <w:rPr>
          <w:rFonts w:hint="cs"/>
          <w:rtl/>
        </w:rPr>
        <w:t xml:space="preserve">רובן חקלאיות, </w:t>
      </w:r>
      <w:r w:rsidR="001C13B6">
        <w:rPr>
          <w:rFonts w:hint="cs"/>
          <w:rtl/>
        </w:rPr>
        <w:t>ה</w:t>
      </w:r>
      <w:r w:rsidR="006F7322">
        <w:rPr>
          <w:rFonts w:hint="cs"/>
          <w:rtl/>
        </w:rPr>
        <w:t xml:space="preserve">רשומות על שמם של </w:t>
      </w:r>
      <w:r w:rsidR="001C13B6">
        <w:rPr>
          <w:rFonts w:hint="cs"/>
          <w:rtl/>
        </w:rPr>
        <w:t>תושבי 276 ישובים פלסטינים.</w:t>
      </w:r>
      <w:r w:rsidR="00B0339E">
        <w:rPr>
          <w:rFonts w:hint="cs"/>
          <w:rtl/>
        </w:rPr>
        <w:t xml:space="preserve"> </w:t>
      </w:r>
      <w:r>
        <w:rPr>
          <w:rFonts w:hint="cs"/>
          <w:rtl/>
        </w:rPr>
        <w:t xml:space="preserve">ומתוך </w:t>
      </w:r>
      <w:r w:rsidR="00B0339E">
        <w:rPr>
          <w:rFonts w:hint="cs"/>
          <w:rtl/>
        </w:rPr>
        <w:t>כך הי</w:t>
      </w:r>
      <w:r>
        <w:rPr>
          <w:rFonts w:hint="cs"/>
          <w:rtl/>
        </w:rPr>
        <w:t>ה</w:t>
      </w:r>
      <w:r w:rsidR="00B0339E">
        <w:rPr>
          <w:rFonts w:hint="cs"/>
          <w:rtl/>
        </w:rPr>
        <w:t xml:space="preserve"> מבי</w:t>
      </w:r>
      <w:r>
        <w:rPr>
          <w:rFonts w:hint="cs"/>
          <w:rtl/>
        </w:rPr>
        <w:t>ן</w:t>
      </w:r>
      <w:r w:rsidR="001C13B6">
        <w:rPr>
          <w:rFonts w:hint="cs"/>
          <w:rtl/>
        </w:rPr>
        <w:t xml:space="preserve"> </w:t>
      </w:r>
      <w:r>
        <w:rPr>
          <w:rFonts w:hint="cs"/>
          <w:rtl/>
        </w:rPr>
        <w:t>ש</w:t>
      </w:r>
      <w:r w:rsidR="001C13B6">
        <w:rPr>
          <w:rFonts w:hint="cs"/>
          <w:rtl/>
        </w:rPr>
        <w:t>ישראל תי</w:t>
      </w:r>
      <w:r w:rsidR="00CF0F85">
        <w:rPr>
          <w:rFonts w:hint="cs"/>
          <w:rtl/>
        </w:rPr>
        <w:t>ד</w:t>
      </w:r>
      <w:r w:rsidR="001C13B6">
        <w:rPr>
          <w:rFonts w:hint="cs"/>
          <w:rtl/>
        </w:rPr>
        <w:t xml:space="preserve">רש לפתוח מאות שערים חקלאיים, </w:t>
      </w:r>
      <w:r>
        <w:rPr>
          <w:rFonts w:hint="cs"/>
          <w:rtl/>
        </w:rPr>
        <w:t>על פי ה</w:t>
      </w:r>
      <w:r w:rsidR="001C13B6">
        <w:rPr>
          <w:rFonts w:hint="cs"/>
          <w:rtl/>
        </w:rPr>
        <w:t xml:space="preserve">מודל של גדר ההפרדה כיום, בעלות של מיליארדים רבים. </w:t>
      </w:r>
      <w:r>
        <w:rPr>
          <w:rFonts w:hint="cs"/>
          <w:rtl/>
        </w:rPr>
        <w:t>זה המקום להזכיר</w:t>
      </w:r>
      <w:r w:rsidR="004A4869">
        <w:rPr>
          <w:rFonts w:hint="cs"/>
          <w:rtl/>
        </w:rPr>
        <w:t xml:space="preserve"> ולהוסיף</w:t>
      </w:r>
      <w:r>
        <w:rPr>
          <w:rFonts w:hint="cs"/>
          <w:rtl/>
        </w:rPr>
        <w:t xml:space="preserve"> כי נפתלי בנט </w:t>
      </w:r>
      <w:r w:rsidR="001C13B6">
        <w:rPr>
          <w:rFonts w:hint="cs"/>
          <w:rtl/>
        </w:rPr>
        <w:t>התחייב</w:t>
      </w:r>
      <w:r>
        <w:rPr>
          <w:rFonts w:hint="cs"/>
          <w:rtl/>
        </w:rPr>
        <w:t xml:space="preserve"> </w:t>
      </w:r>
      <w:r w:rsidR="00777506">
        <w:rPr>
          <w:rFonts w:hint="cs"/>
          <w:rtl/>
        </w:rPr>
        <w:t>בתכניתו</w:t>
      </w:r>
      <w:r>
        <w:rPr>
          <w:rFonts w:hint="cs"/>
          <w:rtl/>
        </w:rPr>
        <w:t xml:space="preserve"> </w:t>
      </w:r>
      <w:r w:rsidR="00B02FDF">
        <w:rPr>
          <w:rFonts w:hint="cs"/>
          <w:rtl/>
        </w:rPr>
        <w:t>ל</w:t>
      </w:r>
      <w:r w:rsidR="001C13B6" w:rsidRPr="001C13B6">
        <w:rPr>
          <w:rtl/>
        </w:rPr>
        <w:t>"</w:t>
      </w:r>
      <w:r w:rsidR="001C13B6" w:rsidRPr="001C13B6">
        <w:rPr>
          <w:rFonts w:hint="cs"/>
          <w:rtl/>
        </w:rPr>
        <w:t>יצירת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רצף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תחבורתי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מלא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לפלסטינים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בהשקעה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חד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פעמית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של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מאות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מיליוני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דולרים</w:t>
      </w:r>
      <w:r w:rsidR="005D2493">
        <w:rPr>
          <w:rFonts w:hint="cs"/>
          <w:rtl/>
        </w:rPr>
        <w:t xml:space="preserve"> </w:t>
      </w:r>
      <w:r w:rsidR="001C13B6">
        <w:rPr>
          <w:rFonts w:hint="cs"/>
          <w:rtl/>
        </w:rPr>
        <w:t>(</w:t>
      </w:r>
      <w:r w:rsidR="005D2493">
        <w:rPr>
          <w:rFonts w:hint="cs"/>
          <w:rtl/>
        </w:rPr>
        <w:t xml:space="preserve">זוהי </w:t>
      </w:r>
      <w:r w:rsidR="001C13B6">
        <w:rPr>
          <w:rFonts w:hint="cs"/>
          <w:rtl/>
        </w:rPr>
        <w:t xml:space="preserve">הערכת </w:t>
      </w:r>
      <w:r w:rsidR="006F7322">
        <w:rPr>
          <w:rFonts w:hint="cs"/>
          <w:rtl/>
        </w:rPr>
        <w:t xml:space="preserve">חסר </w:t>
      </w:r>
      <w:r w:rsidR="00777506">
        <w:rPr>
          <w:rFonts w:hint="cs"/>
          <w:rtl/>
        </w:rPr>
        <w:t>מגוחכת</w:t>
      </w:r>
      <w:r w:rsidR="005D2493">
        <w:rPr>
          <w:rFonts w:hint="cs"/>
          <w:rtl/>
        </w:rPr>
        <w:t xml:space="preserve"> וחסרת אחריות</w:t>
      </w:r>
      <w:r w:rsidR="00777506">
        <w:rPr>
          <w:rFonts w:hint="cs"/>
          <w:rtl/>
        </w:rPr>
        <w:t xml:space="preserve"> ואף </w:t>
      </w:r>
      <w:r w:rsidR="005D2493">
        <w:rPr>
          <w:rFonts w:hint="cs"/>
          <w:rtl/>
        </w:rPr>
        <w:t xml:space="preserve"> מתעלמת מעלות </w:t>
      </w:r>
      <w:r w:rsidR="006F7322">
        <w:rPr>
          <w:rFonts w:hint="cs"/>
          <w:rtl/>
        </w:rPr>
        <w:t>האחזקה</w:t>
      </w:r>
      <w:r w:rsidR="005D2493">
        <w:rPr>
          <w:rFonts w:hint="cs"/>
          <w:rtl/>
        </w:rPr>
        <w:t>. ש.א</w:t>
      </w:r>
      <w:r w:rsidR="001C13B6">
        <w:rPr>
          <w:rFonts w:hint="cs"/>
          <w:rtl/>
        </w:rPr>
        <w:t>)</w:t>
      </w:r>
      <w:r w:rsidR="005D2493">
        <w:rPr>
          <w:rFonts w:hint="cs"/>
          <w:rtl/>
        </w:rPr>
        <w:t>,</w:t>
      </w:r>
      <w:r w:rsidR="001C13B6">
        <w:rPr>
          <w:rFonts w:hint="cs"/>
          <w:rtl/>
        </w:rPr>
        <w:t xml:space="preserve"> </w:t>
      </w:r>
      <w:r w:rsidR="001C13B6" w:rsidRPr="001C13B6">
        <w:rPr>
          <w:rFonts w:hint="cs"/>
          <w:rtl/>
        </w:rPr>
        <w:t>כזו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המאפשרת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לתושבים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הערבים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להגיע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לכל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נקודה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בי</w:t>
      </w:r>
      <w:r w:rsidR="005D2493">
        <w:rPr>
          <w:rFonts w:hint="cs"/>
          <w:rtl/>
        </w:rPr>
        <w:t>הודה ושומרון</w:t>
      </w:r>
      <w:r w:rsidR="001C13B6" w:rsidRPr="001C13B6">
        <w:rPr>
          <w:rtl/>
        </w:rPr>
        <w:t xml:space="preserve">, </w:t>
      </w:r>
      <w:r w:rsidR="001C13B6" w:rsidRPr="001C13B6">
        <w:rPr>
          <w:rFonts w:hint="cs"/>
          <w:rtl/>
        </w:rPr>
        <w:t>ללא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מחסומים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או</w:t>
      </w:r>
      <w:r w:rsidR="001C13B6" w:rsidRPr="001C13B6">
        <w:rPr>
          <w:rtl/>
        </w:rPr>
        <w:t xml:space="preserve"> </w:t>
      </w:r>
      <w:r w:rsidR="001C13B6" w:rsidRPr="001C13B6">
        <w:rPr>
          <w:rFonts w:hint="cs"/>
          <w:rtl/>
        </w:rPr>
        <w:t>חיילים</w:t>
      </w:r>
      <w:r w:rsidR="001C13B6">
        <w:rPr>
          <w:rtl/>
        </w:rPr>
        <w:t>"</w:t>
      </w:r>
      <w:r w:rsidR="001C13B6" w:rsidRPr="001C13B6">
        <w:rPr>
          <w:rtl/>
        </w:rPr>
        <w:t>.</w:t>
      </w:r>
    </w:p>
    <w:p w14:paraId="473C1B39" w14:textId="66AD5213" w:rsidR="00B0339E" w:rsidRDefault="001C13B6" w:rsidP="005D2493">
      <w:pPr>
        <w:rPr>
          <w:rtl/>
        </w:rPr>
      </w:pPr>
      <w:r>
        <w:rPr>
          <w:rFonts w:hint="cs"/>
          <w:rtl/>
        </w:rPr>
        <w:t xml:space="preserve">ולבסוף, </w:t>
      </w:r>
      <w:r w:rsidR="005D2493">
        <w:rPr>
          <w:rFonts w:hint="cs"/>
          <w:rtl/>
        </w:rPr>
        <w:t xml:space="preserve">אסור לשכוח שמהלך סיפוח כזה יסתום את הגולל על </w:t>
      </w:r>
      <w:r>
        <w:rPr>
          <w:rFonts w:hint="cs"/>
          <w:rtl/>
        </w:rPr>
        <w:t>הרשות הפלסטינית</w:t>
      </w:r>
      <w:r w:rsidR="005D2493">
        <w:rPr>
          <w:rFonts w:hint="cs"/>
          <w:rtl/>
        </w:rPr>
        <w:t xml:space="preserve">, </w:t>
      </w:r>
      <w:r>
        <w:rPr>
          <w:rFonts w:hint="cs"/>
          <w:rtl/>
        </w:rPr>
        <w:t>מה שיחייב את ישראל להקים מחדש את המנהל האזרחי, שעל</w:t>
      </w:r>
      <w:r w:rsidR="005D2493">
        <w:rPr>
          <w:rFonts w:hint="cs"/>
          <w:rtl/>
        </w:rPr>
        <w:t>ות התפע</w:t>
      </w:r>
      <w:r>
        <w:rPr>
          <w:rFonts w:hint="cs"/>
          <w:rtl/>
        </w:rPr>
        <w:t xml:space="preserve">ול </w:t>
      </w:r>
      <w:r w:rsidR="005D2493">
        <w:rPr>
          <w:rFonts w:hint="cs"/>
          <w:rtl/>
        </w:rPr>
        <w:t>ה</w:t>
      </w:r>
      <w:r>
        <w:rPr>
          <w:rFonts w:hint="cs"/>
          <w:rtl/>
        </w:rPr>
        <w:t>שנתי</w:t>
      </w:r>
      <w:r w:rsidR="005D2493">
        <w:rPr>
          <w:rFonts w:hint="cs"/>
          <w:rtl/>
        </w:rPr>
        <w:t xml:space="preserve">ת </w:t>
      </w:r>
      <w:r>
        <w:rPr>
          <w:rFonts w:hint="cs"/>
          <w:rtl/>
        </w:rPr>
        <w:t>של</w:t>
      </w:r>
      <w:r w:rsidR="005D2493">
        <w:rPr>
          <w:rFonts w:hint="cs"/>
          <w:rtl/>
        </w:rPr>
        <w:t>ו כ-</w:t>
      </w:r>
      <w:r>
        <w:rPr>
          <w:rFonts w:hint="cs"/>
          <w:rtl/>
        </w:rPr>
        <w:t>11 מיליארד שקל.</w:t>
      </w:r>
    </w:p>
    <w:p w14:paraId="7FDCC252" w14:textId="312B6E3A" w:rsidR="00A87844" w:rsidRDefault="001E2BC3" w:rsidP="00A87844">
      <w:pPr>
        <w:rPr>
          <w:rtl/>
        </w:rPr>
      </w:pPr>
      <w:r>
        <w:rPr>
          <w:rFonts w:hint="cs"/>
          <w:rtl/>
        </w:rPr>
        <w:t>באשר</w:t>
      </w:r>
      <w:r w:rsidR="005D2493">
        <w:rPr>
          <w:rFonts w:hint="cs"/>
          <w:rtl/>
        </w:rPr>
        <w:t xml:space="preserve"> </w:t>
      </w:r>
      <w:r w:rsidR="00636FEB">
        <w:rPr>
          <w:rFonts w:hint="cs"/>
          <w:rtl/>
        </w:rPr>
        <w:t>ל</w:t>
      </w:r>
      <w:r>
        <w:rPr>
          <w:rFonts w:hint="cs"/>
          <w:rtl/>
        </w:rPr>
        <w:t>נתניהו, ל</w:t>
      </w:r>
      <w:r w:rsidR="00636FEB">
        <w:rPr>
          <w:rFonts w:hint="cs"/>
          <w:rtl/>
        </w:rPr>
        <w:t>בנט</w:t>
      </w:r>
      <w:r>
        <w:rPr>
          <w:rFonts w:hint="cs"/>
          <w:rtl/>
        </w:rPr>
        <w:t xml:space="preserve"> ולשאר המצדדים בסיפוח</w:t>
      </w:r>
      <w:r w:rsidR="00A87844">
        <w:rPr>
          <w:rFonts w:hint="cs"/>
          <w:rtl/>
        </w:rPr>
        <w:t>,</w:t>
      </w:r>
      <w:r>
        <w:rPr>
          <w:rFonts w:hint="cs"/>
          <w:rtl/>
        </w:rPr>
        <w:t xml:space="preserve"> נוכחנו כבר לדעת </w:t>
      </w:r>
      <w:r w:rsidR="00B02FDF">
        <w:rPr>
          <w:rFonts w:hint="cs"/>
          <w:rtl/>
        </w:rPr>
        <w:t>ש</w:t>
      </w:r>
      <w:r w:rsidR="00636FEB">
        <w:rPr>
          <w:rFonts w:hint="cs"/>
          <w:rtl/>
        </w:rPr>
        <w:t>העובדות והמציאות הפיזית אינן</w:t>
      </w:r>
      <w:r w:rsidR="00A87844">
        <w:rPr>
          <w:rFonts w:hint="cs"/>
          <w:rtl/>
        </w:rPr>
        <w:t xml:space="preserve"> קריטריון ל</w:t>
      </w:r>
      <w:r w:rsidR="00B02FDF">
        <w:rPr>
          <w:rFonts w:hint="cs"/>
          <w:rtl/>
        </w:rPr>
        <w:t>קביעת מדיניותם</w:t>
      </w:r>
      <w:r w:rsidR="00636FEB">
        <w:rPr>
          <w:rFonts w:hint="cs"/>
          <w:rtl/>
        </w:rPr>
        <w:t>.</w:t>
      </w:r>
      <w:r w:rsidR="00A87844">
        <w:rPr>
          <w:rFonts w:hint="cs"/>
          <w:rtl/>
        </w:rPr>
        <w:t xml:space="preserve"> אולם באשר </w:t>
      </w:r>
      <w:proofErr w:type="spellStart"/>
      <w:r w:rsidR="00A87844">
        <w:rPr>
          <w:rFonts w:hint="cs"/>
          <w:rtl/>
        </w:rPr>
        <w:t>לא.ב</w:t>
      </w:r>
      <w:proofErr w:type="spellEnd"/>
      <w:r w:rsidR="00A87844">
        <w:rPr>
          <w:rFonts w:hint="cs"/>
          <w:rtl/>
        </w:rPr>
        <w:t>.</w:t>
      </w:r>
      <w:r w:rsidR="00777506">
        <w:rPr>
          <w:rFonts w:hint="cs"/>
          <w:rtl/>
        </w:rPr>
        <w:t xml:space="preserve"> </w:t>
      </w:r>
      <w:r w:rsidR="00A87844">
        <w:rPr>
          <w:rFonts w:hint="cs"/>
          <w:rtl/>
        </w:rPr>
        <w:t xml:space="preserve">יהושע המצב שונה ויש לקוות שסיור אמיתי, בזמן ובמרחב, יכול לשכנע אותו שלשטח </w:t>
      </w:r>
      <w:r w:rsidR="004A4869">
        <w:rPr>
          <w:rFonts w:hint="cs"/>
          <w:rtl/>
        </w:rPr>
        <w:t>מציאות</w:t>
      </w:r>
      <w:r w:rsidR="00A87844">
        <w:rPr>
          <w:rFonts w:hint="cs"/>
          <w:rtl/>
        </w:rPr>
        <w:t xml:space="preserve"> משלו. אכן, צודק </w:t>
      </w:r>
      <w:r w:rsidR="006F7322">
        <w:rPr>
          <w:rFonts w:hint="cs"/>
          <w:rtl/>
        </w:rPr>
        <w:t xml:space="preserve">יהושע </w:t>
      </w:r>
      <w:r w:rsidR="00636FEB">
        <w:rPr>
          <w:rFonts w:hint="cs"/>
          <w:rtl/>
        </w:rPr>
        <w:t>כי ההיתכנות להסכם עם הפלסטיני</w:t>
      </w:r>
      <w:r w:rsidR="00B02FDF">
        <w:rPr>
          <w:rFonts w:hint="cs"/>
          <w:rtl/>
        </w:rPr>
        <w:t xml:space="preserve">ם תחת ממשלת נתניהו אינה </w:t>
      </w:r>
      <w:r w:rsidR="00A34D77">
        <w:rPr>
          <w:rFonts w:hint="cs"/>
          <w:rtl/>
        </w:rPr>
        <w:t xml:space="preserve">קיימת, אך </w:t>
      </w:r>
      <w:r w:rsidR="00A87844">
        <w:rPr>
          <w:rFonts w:hint="cs"/>
          <w:rtl/>
        </w:rPr>
        <w:t xml:space="preserve">אי אפשר </w:t>
      </w:r>
      <w:r w:rsidR="00A34D77">
        <w:rPr>
          <w:rFonts w:hint="cs"/>
          <w:rtl/>
        </w:rPr>
        <w:t xml:space="preserve">לטעון </w:t>
      </w:r>
      <w:r w:rsidR="00A87844">
        <w:rPr>
          <w:rFonts w:hint="cs"/>
          <w:rtl/>
        </w:rPr>
        <w:t>ש</w:t>
      </w:r>
      <w:r w:rsidR="00A34D77">
        <w:rPr>
          <w:rFonts w:hint="cs"/>
          <w:rtl/>
        </w:rPr>
        <w:t xml:space="preserve">המציאות הפיזית היא הגורם לכך. </w:t>
      </w:r>
    </w:p>
    <w:p w14:paraId="41F47847" w14:textId="65830A18" w:rsidR="00A87844" w:rsidRDefault="00A87844" w:rsidP="00A87844">
      <w:pPr>
        <w:rPr>
          <w:rtl/>
        </w:rPr>
      </w:pPr>
      <w:r>
        <w:rPr>
          <w:rFonts w:hint="cs"/>
          <w:rtl/>
        </w:rPr>
        <w:t>כבר כתב יהוש</w:t>
      </w:r>
      <w:r w:rsidR="00A34D77">
        <w:rPr>
          <w:rFonts w:hint="cs"/>
          <w:rtl/>
        </w:rPr>
        <w:t>פט הרכבי ב-1982</w:t>
      </w:r>
      <w:r>
        <w:rPr>
          <w:rFonts w:hint="cs"/>
          <w:rtl/>
        </w:rPr>
        <w:t xml:space="preserve"> כי</w:t>
      </w:r>
      <w:r w:rsidR="00A34D77">
        <w:rPr>
          <w:rFonts w:hint="cs"/>
          <w:rtl/>
        </w:rPr>
        <w:t xml:space="preserve"> </w:t>
      </w:r>
      <w:r w:rsidR="00A34D77" w:rsidRPr="00A34D77">
        <w:rPr>
          <w:rtl/>
        </w:rPr>
        <w:t>"</w:t>
      </w:r>
      <w:r w:rsidR="00A34D77" w:rsidRPr="00A34D77">
        <w:rPr>
          <w:rFonts w:hint="cs"/>
          <w:rtl/>
        </w:rPr>
        <w:t>סכנת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טעות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לאומית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הייתה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טבועה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בעצם</w:t>
      </w:r>
      <w:r w:rsidR="00A34D77" w:rsidRPr="00A34D77">
        <w:rPr>
          <w:rtl/>
        </w:rPr>
        <w:t xml:space="preserve"> </w:t>
      </w:r>
      <w:r w:rsidR="00B02FDF" w:rsidRPr="00A34D77">
        <w:rPr>
          <w:rFonts w:hint="cs"/>
          <w:rtl/>
        </w:rPr>
        <w:t>הווייתנו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כארץ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של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חזון</w:t>
      </w:r>
      <w:r w:rsidR="00A34D77" w:rsidRPr="00A34D77">
        <w:rPr>
          <w:rtl/>
        </w:rPr>
        <w:t xml:space="preserve">, </w:t>
      </w:r>
      <w:r w:rsidR="00A34D77" w:rsidRPr="00A34D77">
        <w:rPr>
          <w:rFonts w:hint="cs"/>
          <w:rtl/>
        </w:rPr>
        <w:t>שכן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החזון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מבקש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לשנות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את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המציאות</w:t>
      </w:r>
      <w:r w:rsidR="00A34D77" w:rsidRPr="00A34D77">
        <w:rPr>
          <w:rtl/>
        </w:rPr>
        <w:t xml:space="preserve">. </w:t>
      </w:r>
      <w:r w:rsidR="00A34D77" w:rsidRPr="00A34D77">
        <w:rPr>
          <w:rFonts w:hint="cs"/>
          <w:rtl/>
        </w:rPr>
        <w:t>אולם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גודל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החזון</w:t>
      </w:r>
      <w:r w:rsidR="00A34D77" w:rsidRPr="00A34D77">
        <w:rPr>
          <w:rtl/>
        </w:rPr>
        <w:t xml:space="preserve">, </w:t>
      </w:r>
      <w:r w:rsidR="00A34D77" w:rsidRPr="00A34D77">
        <w:rPr>
          <w:rFonts w:hint="cs"/>
          <w:rtl/>
        </w:rPr>
        <w:t>המתנה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את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הגשמתו</w:t>
      </w:r>
      <w:r w:rsidR="00A34D77" w:rsidRPr="00A34D77">
        <w:rPr>
          <w:rtl/>
        </w:rPr>
        <w:t xml:space="preserve">, </w:t>
      </w:r>
      <w:r w:rsidR="00A34D77" w:rsidRPr="00A34D77">
        <w:rPr>
          <w:rFonts w:hint="cs"/>
          <w:rtl/>
        </w:rPr>
        <w:t>היא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מציאותיותו</w:t>
      </w:r>
      <w:r w:rsidR="00A34D77" w:rsidRPr="00A34D77">
        <w:rPr>
          <w:rtl/>
        </w:rPr>
        <w:t xml:space="preserve">, </w:t>
      </w:r>
      <w:r w:rsidR="00A34D77" w:rsidRPr="00A34D77">
        <w:rPr>
          <w:rFonts w:hint="cs"/>
          <w:rtl/>
        </w:rPr>
        <w:t>הטמונה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בכך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שלמרות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שהחזון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מבקש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להתעלות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על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המציאות</w:t>
      </w:r>
      <w:r w:rsidR="00A34D77" w:rsidRPr="00A34D77">
        <w:rPr>
          <w:rtl/>
        </w:rPr>
        <w:t xml:space="preserve">, </w:t>
      </w:r>
      <w:r w:rsidR="00A34D77" w:rsidRPr="00A34D77">
        <w:rPr>
          <w:rFonts w:hint="cs"/>
          <w:rtl/>
        </w:rPr>
        <w:t>רגליו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תמיד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נטועות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בה</w:t>
      </w:r>
      <w:r w:rsidR="00A34D77" w:rsidRPr="00A34D77">
        <w:rPr>
          <w:rtl/>
        </w:rPr>
        <w:t xml:space="preserve">. </w:t>
      </w:r>
      <w:r w:rsidR="00A34D77" w:rsidRPr="00A34D77">
        <w:rPr>
          <w:rFonts w:hint="cs"/>
          <w:rtl/>
        </w:rPr>
        <w:t>זה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ההבדל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בין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חזון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לבין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פנטזיה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המרחפת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על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כנפי</w:t>
      </w:r>
      <w:r w:rsidR="00A34D77" w:rsidRPr="00A34D77">
        <w:rPr>
          <w:rtl/>
        </w:rPr>
        <w:t xml:space="preserve"> </w:t>
      </w:r>
      <w:r w:rsidR="00A34D77" w:rsidRPr="00A34D77">
        <w:rPr>
          <w:rFonts w:hint="cs"/>
          <w:rtl/>
        </w:rPr>
        <w:t>האשליה</w:t>
      </w:r>
      <w:r w:rsidR="00A34D77" w:rsidRPr="00A34D77">
        <w:rPr>
          <w:rtl/>
        </w:rPr>
        <w:t>".</w:t>
      </w:r>
      <w:r w:rsidR="00A34D77">
        <w:rPr>
          <w:rFonts w:hint="cs"/>
          <w:rtl/>
        </w:rPr>
        <w:t xml:space="preserve"> </w:t>
      </w:r>
    </w:p>
    <w:p w14:paraId="67ED2EE6" w14:textId="7E40A50A" w:rsidR="00636FEB" w:rsidRDefault="00A34D77" w:rsidP="00B63AC2">
      <w:pPr>
        <w:rPr>
          <w:rtl/>
        </w:rPr>
      </w:pPr>
      <w:r>
        <w:rPr>
          <w:rFonts w:hint="cs"/>
          <w:rtl/>
        </w:rPr>
        <w:t xml:space="preserve">חזון </w:t>
      </w:r>
      <w:r w:rsidR="00A87844">
        <w:rPr>
          <w:rFonts w:hint="cs"/>
          <w:rtl/>
        </w:rPr>
        <w:t>ה</w:t>
      </w:r>
      <w:r>
        <w:rPr>
          <w:rFonts w:hint="cs"/>
          <w:rtl/>
        </w:rPr>
        <w:t xml:space="preserve">מדינה </w:t>
      </w:r>
      <w:r w:rsidR="00A87844">
        <w:rPr>
          <w:rFonts w:hint="cs"/>
          <w:rtl/>
        </w:rPr>
        <w:t>ה</w:t>
      </w:r>
      <w:r>
        <w:rPr>
          <w:rFonts w:hint="cs"/>
          <w:rtl/>
        </w:rPr>
        <w:t xml:space="preserve">דמוקרטית </w:t>
      </w:r>
      <w:r w:rsidR="00B63AC2">
        <w:rPr>
          <w:rFonts w:hint="cs"/>
          <w:rtl/>
        </w:rPr>
        <w:t>היהודית</w:t>
      </w:r>
      <w:r w:rsidR="005F1F84">
        <w:rPr>
          <w:rFonts w:hint="cs"/>
          <w:rtl/>
        </w:rPr>
        <w:t>,</w:t>
      </w:r>
      <w:r w:rsidR="00B63AC2">
        <w:rPr>
          <w:rFonts w:hint="cs"/>
          <w:rtl/>
        </w:rPr>
        <w:t xml:space="preserve"> העומד בבסיס </w:t>
      </w:r>
      <w:r>
        <w:rPr>
          <w:rFonts w:hint="cs"/>
          <w:rtl/>
        </w:rPr>
        <w:t>פתרון שתי המדינות</w:t>
      </w:r>
      <w:r w:rsidR="00B63AC2">
        <w:rPr>
          <w:rFonts w:hint="cs"/>
          <w:rtl/>
        </w:rPr>
        <w:t xml:space="preserve">, הוא </w:t>
      </w:r>
      <w:r w:rsidR="00A87844">
        <w:rPr>
          <w:rFonts w:hint="cs"/>
          <w:rtl/>
        </w:rPr>
        <w:t>מציאותי יותר, גם היום, מ</w:t>
      </w:r>
      <w:r>
        <w:rPr>
          <w:rFonts w:hint="cs"/>
          <w:rtl/>
        </w:rPr>
        <w:t>חזון המדינה הלאומ</w:t>
      </w:r>
      <w:r w:rsidR="00B02FDF">
        <w:rPr>
          <w:rFonts w:hint="cs"/>
          <w:rtl/>
        </w:rPr>
        <w:t>ית-</w:t>
      </w:r>
      <w:r w:rsidR="00A87844">
        <w:rPr>
          <w:rFonts w:hint="cs"/>
          <w:rtl/>
        </w:rPr>
        <w:t>ה</w:t>
      </w:r>
      <w:r w:rsidR="00B02FDF">
        <w:rPr>
          <w:rFonts w:hint="cs"/>
          <w:rtl/>
        </w:rPr>
        <w:t>משיחית-האחת של נתניהו</w:t>
      </w:r>
      <w:r w:rsidR="00A87844">
        <w:rPr>
          <w:rFonts w:hint="cs"/>
          <w:rtl/>
        </w:rPr>
        <w:t xml:space="preserve"> ובנט</w:t>
      </w:r>
      <w:r w:rsidR="00B63AC2">
        <w:rPr>
          <w:rFonts w:hint="cs"/>
          <w:rtl/>
        </w:rPr>
        <w:t>.</w:t>
      </w:r>
      <w:r w:rsidR="00951EDB">
        <w:rPr>
          <w:rFonts w:hint="cs"/>
          <w:rtl/>
        </w:rPr>
        <w:t xml:space="preserve"> </w:t>
      </w:r>
      <w:r w:rsidR="005435EA">
        <w:rPr>
          <w:rFonts w:hint="cs"/>
          <w:rtl/>
        </w:rPr>
        <w:t xml:space="preserve">ויש להוסיף </w:t>
      </w:r>
      <w:r w:rsidR="00ED44FF">
        <w:rPr>
          <w:rFonts w:hint="cs"/>
          <w:rtl/>
        </w:rPr>
        <w:t xml:space="preserve">- </w:t>
      </w:r>
      <w:r w:rsidR="00951EDB">
        <w:rPr>
          <w:rFonts w:hint="cs"/>
          <w:rtl/>
        </w:rPr>
        <w:t>או</w:t>
      </w:r>
      <w:r w:rsidR="00B63AC2">
        <w:rPr>
          <w:rFonts w:hint="cs"/>
          <w:rtl/>
        </w:rPr>
        <w:t>ל</w:t>
      </w:r>
      <w:r w:rsidR="00951EDB">
        <w:rPr>
          <w:rFonts w:hint="cs"/>
          <w:rtl/>
        </w:rPr>
        <w:t xml:space="preserve">י את </w:t>
      </w:r>
      <w:r w:rsidR="005435EA">
        <w:rPr>
          <w:rFonts w:hint="cs"/>
          <w:rtl/>
        </w:rPr>
        <w:t>החשוב מכול</w:t>
      </w:r>
      <w:r w:rsidR="00B63AC2">
        <w:rPr>
          <w:rFonts w:hint="cs"/>
          <w:rtl/>
        </w:rPr>
        <w:t xml:space="preserve"> </w:t>
      </w:r>
      <w:r w:rsidR="00B63AC2">
        <w:rPr>
          <w:rtl/>
        </w:rPr>
        <w:t>–</w:t>
      </w:r>
      <w:r w:rsidR="00B63AC2">
        <w:rPr>
          <w:rFonts w:hint="cs"/>
          <w:rtl/>
        </w:rPr>
        <w:t xml:space="preserve"> כי </w:t>
      </w:r>
      <w:r w:rsidR="00B63AC2">
        <w:rPr>
          <w:rFonts w:hint="cs"/>
          <w:rtl/>
        </w:rPr>
        <w:lastRenderedPageBreak/>
        <w:t>רק פתרון שתי המדינות מקפל בתוכו חזון מוסרי</w:t>
      </w:r>
      <w:r w:rsidR="00A87844">
        <w:rPr>
          <w:rFonts w:hint="cs"/>
          <w:rtl/>
        </w:rPr>
        <w:t>.</w:t>
      </w:r>
      <w:r w:rsidR="00B02FDF">
        <w:rPr>
          <w:rFonts w:hint="cs"/>
          <w:rtl/>
        </w:rPr>
        <w:t xml:space="preserve"> </w:t>
      </w:r>
      <w:r w:rsidR="009E3969">
        <w:rPr>
          <w:rFonts w:hint="cs"/>
          <w:rtl/>
        </w:rPr>
        <w:t xml:space="preserve">התעלמות מן </w:t>
      </w:r>
      <w:r w:rsidR="00B02FDF" w:rsidRPr="00B02FDF">
        <w:rPr>
          <w:rFonts w:hint="cs"/>
          <w:rtl/>
        </w:rPr>
        <w:t>המציאות</w:t>
      </w:r>
      <w:r w:rsidR="00B02FDF" w:rsidRPr="00B02FDF">
        <w:rPr>
          <w:rtl/>
        </w:rPr>
        <w:t xml:space="preserve"> </w:t>
      </w:r>
      <w:r w:rsidR="00B02FDF" w:rsidRPr="00B02FDF">
        <w:rPr>
          <w:rFonts w:hint="cs"/>
          <w:rtl/>
        </w:rPr>
        <w:t>ומאילוציה</w:t>
      </w:r>
      <w:r w:rsidR="00742609">
        <w:rPr>
          <w:rtl/>
        </w:rPr>
        <w:t>,</w:t>
      </w:r>
      <w:r w:rsidR="004A4869" w:rsidRPr="004A4869">
        <w:rPr>
          <w:rFonts w:cs="Arial"/>
          <w:rtl/>
        </w:rPr>
        <w:t xml:space="preserve"> </w:t>
      </w:r>
      <w:r w:rsidR="004A4869" w:rsidRPr="004A4869">
        <w:rPr>
          <w:rFonts w:cs="Arial" w:hint="cs"/>
          <w:rtl/>
        </w:rPr>
        <w:t>מתוך</w:t>
      </w:r>
      <w:r w:rsidR="004A4869" w:rsidRPr="004A4869">
        <w:rPr>
          <w:rFonts w:cs="Arial"/>
          <w:rtl/>
        </w:rPr>
        <w:t xml:space="preserve"> </w:t>
      </w:r>
      <w:r w:rsidR="004A4869" w:rsidRPr="004A4869">
        <w:rPr>
          <w:rFonts w:cs="Arial" w:hint="cs"/>
          <w:rtl/>
        </w:rPr>
        <w:t>תקווה</w:t>
      </w:r>
      <w:r w:rsidR="004A4869" w:rsidRPr="004A4869">
        <w:rPr>
          <w:rFonts w:cs="Arial"/>
          <w:rtl/>
        </w:rPr>
        <w:t xml:space="preserve"> </w:t>
      </w:r>
      <w:r w:rsidR="004A4869" w:rsidRPr="004A4869">
        <w:rPr>
          <w:rFonts w:cs="Arial" w:hint="cs"/>
          <w:rtl/>
        </w:rPr>
        <w:t>שהסמל</w:t>
      </w:r>
      <w:r w:rsidR="004A4869" w:rsidRPr="004A4869">
        <w:rPr>
          <w:rFonts w:cs="Arial"/>
          <w:rtl/>
        </w:rPr>
        <w:t xml:space="preserve"> </w:t>
      </w:r>
      <w:r w:rsidR="004A4869" w:rsidRPr="004A4869">
        <w:rPr>
          <w:rFonts w:cs="Arial" w:hint="cs"/>
          <w:rtl/>
        </w:rPr>
        <w:t>והחזון</w:t>
      </w:r>
      <w:r w:rsidR="004A4869" w:rsidRPr="004A4869">
        <w:rPr>
          <w:rFonts w:cs="Arial"/>
          <w:rtl/>
        </w:rPr>
        <w:t xml:space="preserve"> </w:t>
      </w:r>
      <w:r w:rsidR="004A4869" w:rsidRPr="004A4869">
        <w:rPr>
          <w:rFonts w:cs="Arial" w:hint="cs"/>
          <w:rtl/>
        </w:rPr>
        <w:t>יעצב</w:t>
      </w:r>
      <w:r w:rsidR="004A4869" w:rsidRPr="004A4869">
        <w:rPr>
          <w:rFonts w:cs="Arial"/>
          <w:rtl/>
        </w:rPr>
        <w:t xml:space="preserve"> </w:t>
      </w:r>
      <w:r w:rsidR="004A4869" w:rsidRPr="004A4869">
        <w:rPr>
          <w:rFonts w:cs="Arial" w:hint="cs"/>
          <w:rtl/>
        </w:rPr>
        <w:t>מציאות</w:t>
      </w:r>
      <w:r w:rsidR="004A4869" w:rsidRPr="004A4869">
        <w:rPr>
          <w:rFonts w:cs="Arial"/>
          <w:rtl/>
        </w:rPr>
        <w:t xml:space="preserve"> </w:t>
      </w:r>
      <w:r w:rsidR="004A4869" w:rsidRPr="004A4869">
        <w:rPr>
          <w:rFonts w:cs="Arial" w:hint="cs"/>
          <w:rtl/>
        </w:rPr>
        <w:t>רצויה</w:t>
      </w:r>
      <w:r w:rsidR="004A4869" w:rsidRPr="004A4869">
        <w:rPr>
          <w:rFonts w:cs="Arial"/>
          <w:rtl/>
        </w:rPr>
        <w:t xml:space="preserve">, </w:t>
      </w:r>
      <w:r w:rsidR="00B63AC2">
        <w:rPr>
          <w:rFonts w:hint="cs"/>
          <w:rtl/>
        </w:rPr>
        <w:t xml:space="preserve">היא </w:t>
      </w:r>
      <w:r w:rsidR="004A4869" w:rsidRPr="004A4869">
        <w:rPr>
          <w:rFonts w:cs="Arial" w:hint="cs"/>
          <w:rtl/>
        </w:rPr>
        <w:t>מתכונת</w:t>
      </w:r>
      <w:r w:rsidR="004A4869" w:rsidRPr="004A4869">
        <w:rPr>
          <w:rFonts w:cs="Arial"/>
          <w:rtl/>
        </w:rPr>
        <w:t xml:space="preserve"> </w:t>
      </w:r>
      <w:r w:rsidR="004A4869" w:rsidRPr="004A4869">
        <w:rPr>
          <w:rFonts w:cs="Arial" w:hint="cs"/>
          <w:rtl/>
        </w:rPr>
        <w:t>בדוקה</w:t>
      </w:r>
      <w:r w:rsidR="004A4869" w:rsidRPr="004A4869">
        <w:rPr>
          <w:rFonts w:cs="Arial"/>
          <w:rtl/>
        </w:rPr>
        <w:t xml:space="preserve"> </w:t>
      </w:r>
      <w:r w:rsidR="004A4869" w:rsidRPr="004A4869">
        <w:rPr>
          <w:rFonts w:cs="Arial" w:hint="cs"/>
          <w:rtl/>
        </w:rPr>
        <w:t>להידרדרות</w:t>
      </w:r>
      <w:r w:rsidR="004A4869">
        <w:rPr>
          <w:rFonts w:cs="Arial" w:hint="cs"/>
          <w:rtl/>
        </w:rPr>
        <w:t xml:space="preserve"> וגלישה מסוכנת</w:t>
      </w:r>
      <w:r w:rsidR="004A4869" w:rsidRPr="004A4869">
        <w:rPr>
          <w:rFonts w:cs="Arial"/>
          <w:rtl/>
        </w:rPr>
        <w:t xml:space="preserve"> </w:t>
      </w:r>
      <w:r w:rsidR="004A4869" w:rsidRPr="004A4869">
        <w:rPr>
          <w:rFonts w:cs="Arial" w:hint="cs"/>
          <w:rtl/>
        </w:rPr>
        <w:t>אלי</w:t>
      </w:r>
      <w:r w:rsidR="004A4869" w:rsidRPr="004A4869">
        <w:rPr>
          <w:rFonts w:cs="Arial"/>
          <w:rtl/>
        </w:rPr>
        <w:t xml:space="preserve"> </w:t>
      </w:r>
      <w:r w:rsidR="004A4869" w:rsidRPr="004A4869">
        <w:rPr>
          <w:rFonts w:cs="Arial" w:hint="cs"/>
          <w:rtl/>
        </w:rPr>
        <w:t>אסון</w:t>
      </w:r>
      <w:r w:rsidR="004A4869" w:rsidRPr="004A4869">
        <w:rPr>
          <w:rFonts w:cs="Arial"/>
          <w:rtl/>
        </w:rPr>
        <w:t xml:space="preserve">. </w:t>
      </w:r>
    </w:p>
    <w:p w14:paraId="6DFD30C3" w14:textId="77777777" w:rsidR="00011221" w:rsidRDefault="00011221" w:rsidP="00B02FDF"/>
    <w:sectPr w:rsidR="00011221" w:rsidSect="00C905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C0"/>
    <w:rsid w:val="00011221"/>
    <w:rsid w:val="0007297B"/>
    <w:rsid w:val="000D13C6"/>
    <w:rsid w:val="001057CF"/>
    <w:rsid w:val="00125788"/>
    <w:rsid w:val="00171AEE"/>
    <w:rsid w:val="00174EDE"/>
    <w:rsid w:val="001915C0"/>
    <w:rsid w:val="00197920"/>
    <w:rsid w:val="001C13B6"/>
    <w:rsid w:val="001E2BC3"/>
    <w:rsid w:val="00283606"/>
    <w:rsid w:val="002A30D5"/>
    <w:rsid w:val="002E76DC"/>
    <w:rsid w:val="002F4EFF"/>
    <w:rsid w:val="003F772B"/>
    <w:rsid w:val="00472745"/>
    <w:rsid w:val="004A4869"/>
    <w:rsid w:val="004A58F3"/>
    <w:rsid w:val="004D6DCB"/>
    <w:rsid w:val="004F7A2A"/>
    <w:rsid w:val="005172DE"/>
    <w:rsid w:val="005435EA"/>
    <w:rsid w:val="00584E91"/>
    <w:rsid w:val="005D2493"/>
    <w:rsid w:val="005F1F84"/>
    <w:rsid w:val="00636FEB"/>
    <w:rsid w:val="006C4501"/>
    <w:rsid w:val="006F7322"/>
    <w:rsid w:val="007273B9"/>
    <w:rsid w:val="00736E24"/>
    <w:rsid w:val="00742609"/>
    <w:rsid w:val="007534A3"/>
    <w:rsid w:val="00755299"/>
    <w:rsid w:val="007600FB"/>
    <w:rsid w:val="00770B72"/>
    <w:rsid w:val="00777506"/>
    <w:rsid w:val="007F556E"/>
    <w:rsid w:val="00800C97"/>
    <w:rsid w:val="00841D05"/>
    <w:rsid w:val="0084554D"/>
    <w:rsid w:val="00904349"/>
    <w:rsid w:val="009162C1"/>
    <w:rsid w:val="00951EDB"/>
    <w:rsid w:val="00985211"/>
    <w:rsid w:val="009E3969"/>
    <w:rsid w:val="00A12E89"/>
    <w:rsid w:val="00A34D77"/>
    <w:rsid w:val="00A85EF2"/>
    <w:rsid w:val="00A87844"/>
    <w:rsid w:val="00B02FDF"/>
    <w:rsid w:val="00B0339E"/>
    <w:rsid w:val="00B136CD"/>
    <w:rsid w:val="00B15168"/>
    <w:rsid w:val="00B63AC2"/>
    <w:rsid w:val="00C53287"/>
    <w:rsid w:val="00C7055C"/>
    <w:rsid w:val="00C905D2"/>
    <w:rsid w:val="00CD248F"/>
    <w:rsid w:val="00CF0F85"/>
    <w:rsid w:val="00D02D4F"/>
    <w:rsid w:val="00D1617C"/>
    <w:rsid w:val="00D52A6B"/>
    <w:rsid w:val="00DC7C33"/>
    <w:rsid w:val="00ED44FF"/>
    <w:rsid w:val="00ED602B"/>
    <w:rsid w:val="00F3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EF25"/>
  <w15:chartTrackingRefBased/>
  <w15:docId w15:val="{E7EE1FE0-E32F-443B-8065-874D9B48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07297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70B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0B72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770B7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0B72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770B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8637C-D339-411C-B4D1-E291140D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1322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Shaul Arieli</dc:creator>
  <cp:keywords/>
  <dc:description/>
  <cp:lastModifiedBy>Shaul Arieli</cp:lastModifiedBy>
  <cp:revision>42</cp:revision>
  <dcterms:created xsi:type="dcterms:W3CDTF">2016-12-24T08:13:00Z</dcterms:created>
  <dcterms:modified xsi:type="dcterms:W3CDTF">2016-12-29T15:15:00Z</dcterms:modified>
</cp:coreProperties>
</file>