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F89" w:rsidRPr="00013F89" w:rsidRDefault="00013F89" w:rsidP="00013F89">
      <w:pPr>
        <w:bidi/>
        <w:rPr>
          <w:b/>
          <w:bCs/>
          <w:color w:val="FF0000"/>
          <w:sz w:val="36"/>
          <w:szCs w:val="36"/>
          <w:rtl/>
        </w:rPr>
      </w:pPr>
      <w:r w:rsidRPr="00013F89">
        <w:rPr>
          <w:rFonts w:cs="Arial"/>
          <w:b/>
          <w:bCs/>
          <w:color w:val="FF0000"/>
          <w:sz w:val="36"/>
          <w:szCs w:val="36"/>
          <w:rtl/>
        </w:rPr>
        <w:t>دراسة هامة</w:t>
      </w:r>
    </w:p>
    <w:p w:rsidR="00013F89" w:rsidRPr="00013F89" w:rsidRDefault="00013F89" w:rsidP="00013F89">
      <w:pPr>
        <w:bidi/>
        <w:rPr>
          <w:sz w:val="28"/>
          <w:szCs w:val="28"/>
          <w:rtl/>
        </w:rPr>
      </w:pPr>
      <w:r w:rsidRPr="00013F89">
        <w:rPr>
          <w:sz w:val="28"/>
          <w:szCs w:val="28"/>
        </w:rPr>
        <w:t>•</w:t>
      </w:r>
      <w:r w:rsidRPr="00013F89">
        <w:rPr>
          <w:sz w:val="28"/>
          <w:szCs w:val="28"/>
        </w:rPr>
        <w:tab/>
      </w:r>
      <w:r w:rsidRPr="00013F89">
        <w:rPr>
          <w:rFonts w:cs="Arial"/>
          <w:sz w:val="28"/>
          <w:szCs w:val="28"/>
          <w:rtl/>
        </w:rPr>
        <w:t xml:space="preserve">هآرتس - </w:t>
      </w:r>
      <w:bookmarkStart w:id="0" w:name="_GoBack"/>
      <w:r w:rsidRPr="00013F89">
        <w:rPr>
          <w:rFonts w:cs="Arial"/>
          <w:b/>
          <w:bCs/>
          <w:sz w:val="32"/>
          <w:szCs w:val="32"/>
          <w:rtl/>
        </w:rPr>
        <w:t>المستوطنات: المشروع العقاري الإسرائيلي الفاشل</w:t>
      </w:r>
      <w:bookmarkEnd w:id="0"/>
    </w:p>
    <w:p w:rsidR="00013F89" w:rsidRPr="00013F89" w:rsidRDefault="00013F89" w:rsidP="00013F89">
      <w:pPr>
        <w:bidi/>
        <w:rPr>
          <w:sz w:val="28"/>
          <w:szCs w:val="28"/>
          <w:rtl/>
        </w:rPr>
      </w:pPr>
      <w:r w:rsidRPr="00013F89">
        <w:rPr>
          <w:rFonts w:cs="Arial"/>
          <w:sz w:val="28"/>
          <w:szCs w:val="28"/>
          <w:rtl/>
        </w:rPr>
        <w:t>بحث : د.شاؤول أريئيلي و بروفيسور سيفان هيرش هيفلير وبروفيسور جلعاد هيرشبيرغير</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تشير معطيات الجهاز المركزي للإحصاء حتى نهاية شهر أيار الماضي حول التركيبة السكانية الإسرائيلية في الضفة الغربية (دون القدس الشرقية)، إلى فشل مستمر للمشروع الاستيطاني، والاتجاهات الديمغرافية متعددة السنوات، والتصعيد في الضفة الغربية على خلفية الحرب في غزة، وتضع حكومة نتنياهو سموتريتش نصب عينيها الجهود للتغلب على الفلسطينيين في الضفة الغربية من خلال استثمارات غير</w:t>
      </w:r>
      <w:r w:rsidRPr="00013F89">
        <w:rPr>
          <w:sz w:val="28"/>
          <w:szCs w:val="28"/>
        </w:rPr>
        <w:t xml:space="preserve"> </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مسبوقة في الميزانية في المستوطنات حتى تبييض البؤر الاستيطانية غير القانونية، والتغييرات التنظيمية الدراماتيكية في الإدارة المدنية ووزارة الدفاع، كذلك فإن عنف المستوطنين ضد الفلسطينيين وعجز الجيش الإسرائيلي عن التعامل معه – لا تغير الصورة العامة للفشل</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منذ بداية عام 2023 وحتى نهاية شهر أيار 2024 (17 شهرًا)، انتقل من إسرائيل إلى الضفة الغربية 615 شخصًا، وهو عدد أكبر من أولئك الذين عادوا إلى إسرائيل. وكان لدى أكثر من ثلث المستوطنات (47) مؤشر هجرة إجمالي سلبي خلال هذه</w:t>
      </w:r>
      <w:r w:rsidRPr="00013F89">
        <w:rPr>
          <w:sz w:val="28"/>
          <w:szCs w:val="28"/>
        </w:rPr>
        <w:t xml:space="preserve"> </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الفترة (أي أن عدد الأشخاص الذين تركوها أكبر من أولئك الذين أتوا إليها من إسرائيل والخارج، والأعلى هي موديعين عيليت (-1076). معاليه أدوميم (-582)، إفرات (-199)، حاشمونئيم (149-). الظاهرة الوحيدة التي ساعدت على تخفيف الاتجاه السلبي قليلاً هي وصول 965 مهاجراً من الخارج مباشرة إلى المستوطنات. أي أن عدد السكان الذين هاجروا إلى الضفة الغربية من الخارج أكبر من عدد أولئك الآتين من إسرائيل</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ويستمر النمو السكاني في الضفة الغربية بنفس المعدل الذي كان عليه في العقد الماضي، حيث بلغ عدد السكان هناك 497,589 نسمة في نهاية أيار 2024، يعيشون في 134 مستوطنة و120 بؤرة استيطانية غير قانونية. لكن الغالبية العظمى للزيادة في الضفة الغربية خلال الفترة المذكورة - 92% من إجمالي الزيادة - كانت نتيجة الزيادة الطبيعية (الولادات ناقص الوفيات) والتي بلغت خلال هذه الفترة 17814 نسمة. يكشف الفحص السريع أن حوالي نصف الزيادة الطبيعية (46%) نشأت في المدينتين الحريديتين الكبيرتين - موديعين عيليت وبيتار عيليت - ومع جفعات زئيف، يشكل معدل التكاثر الطبيعي لهذه المدن الثلاث حوالي نصف إجمالي التكاثر الطبيعي في الضفة الغربية، فقط هذه المستوطنات الثلاث، المتاخمة للخط الأخضر، هي في منطقة الاتفاق المتوقع ضمها إلى إسرائيل كجزء من اتفاق دائم</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lastRenderedPageBreak/>
        <w:t>إن المتابعة التي أجريناها على مدى سنوات عديدة في مجموعة أبحاث "تمرور"، استنادا إلى بيانات شبكة سي بي إس، تقدم صورة رائعة ومثيرة للدهشة</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أولاً، فيما يتعلق بالمدن اليهودية الأربع التي يعيش فيها ما يقرب من نصف الإسرائيليين (43%) في الضفة الغربية: آريئيل، أصغر المدن جميعاً، ومعظمها علمانية، والتي تراوح عدد سكانها في السنوات الستة الماضية بين 20-21 ألف نسمة، و تتقدم في السن تدريجيا. فنسبة سكانها الذين تقل أعمارهم عن 19 عاما أقل من ربع السكان. حوالي نصف الذين لديهم حق التصويت يصوتون لصالح الليكود، وعدد قليل منهم يصوتون لليمين المتطرف أو الأحزاب الأرثوذكسية المتطرفة (نسبة اليهود المتشددين في المدينة هامشية - حوالي 1.3٪). وتقع المدينة</w:t>
      </w:r>
      <w:r w:rsidRPr="00013F89">
        <w:rPr>
          <w:sz w:val="28"/>
          <w:szCs w:val="28"/>
        </w:rPr>
        <w:t xml:space="preserve"> </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في المجموعة الاجتماعية الاقتصادية رقم 6، أعلى من المتوسط في الضفة الغربية، وهي المجموعة 4</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معاليه أدوميم، ثاني أكبر مدينة، هي أيضًا علمانية ومصنفة في المجموعة الاجتماعية والاقتصادية 6، ومنذ عام 2013 تعاني من ميزان هجرة عام سلبي، والذي يزداد سوءًا. وقد تراوح عدد سكانها في السنوات السبع الماضية حول 38 ألف نسمة ولا ينمو. كما أنها تتقدم في السن، وانخفضت نسبة سكانها الذين تقل أعمارهم عن 19 عامًا إلى حوالي الثلث. وصوت نحو نصف ناخبيها لصالح حزب الليكود (كان معدلهم في اتجاه هبوطي في العقد الماضي)، وصوت 30% آخرين لأحزاب اليمين المتطرف. ويصوت حوالي 20% في المدينة للأحزاب الحريدية، على الرغم من أن السكان الأرثوذكس المتطرفين يشكلون حوالي 3% فقط. تفسر هذه الاتجاهات في المدن العلمانية انخفاض نسبة العلمانيين بين جميع المستوطنين في الضفة الغربية من 35% عام 2010، إلى 26% في أيار 2024</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بيتار عيليت، ثالث أكبر مدينة، تقطنها أغلبية ساحقة من اليهود المتشددين (93.1% من السكان). وبعد عامين من توازن الهجرة السلبي، انعكس الاتجاه، ونما عدد سكان المدينة إلى 68363، ويرجع ذلك أساسًا إلى الزيادة الطبيعية. صوّت 60% من ناخبيها لصالح يهودوت هاتوراة، و30% لصالح شاس. تم تصنيف المدينة في أدنى مجموعة اجتماعية واقتصادية، 1. موديعين عيليت، أكبر المدن الأربع، هي أيضًا حريدية متطرفة (95.8%). من سكانها، وتصنف في أدنى مجموعة اجتماعية واقتصادية في العقد الماضي، كما أنها تعاني من توازن سلبي للهجرة، وقد بلغ عدد</w:t>
      </w:r>
      <w:r w:rsidRPr="00013F89">
        <w:rPr>
          <w:sz w:val="28"/>
          <w:szCs w:val="28"/>
        </w:rPr>
        <w:t xml:space="preserve"> </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سكانها 86816 في مايو. 2024. 80% من ناخبيها صوتوا لصالح يهدوت هتوراة والبقية لصالح شاس. وبسبب الزيادة الطبيعية في هذه المدن، ارتفعت نسبة الحريديم بين الإسرائيليين في الضفة الغربية من 32% في عام 2010 إلى 37% في أيار2024. ومن المتوقع أن تكون المدن الثلاث الكبرى، والتي تشمل 90% من سكان المدن، سيتم ضمها إلى إسرائيل كجزء من التسوية الدائمة</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ثانياً، تظهر المراقبة التي نجريها أيضاً صورة مثيرة للاهتمام فيما يتعلق بالمجالس المحلية الـ 14، حيث يعيش حوالي خمس (22.2%) الإسرائيليين في الضفة الغربية: في أكبر مجلس محلي، جفعات زئيف، تبلغ نسبة اليهود المتشددين نصف السكان. ويتزايد عدد السكان بمعدل مرتفع للغاية، وقد ارتفع هذا العام إلى 22.503 نسمة (أكثر من عدد سكان آريئيل). وفي عمانوئيل الحريدية أيضًا، تسارعت الزيادة السنوية، وبلغ عدد السكان 5142 نسمة</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وفي المجالس العلمانية، اعتدلت الزيادة السكانية واستقرت على النحو التالي: أورانيت 9,397 نسمة، ألفي منشيه 8000، بيت أرييه 5603، وهار أدار 4140. بدأت معاليه أفرايم، أصغر المجالس المحلية التي تلاشت في الأعوام 2005-2013، في النمو مرة أخرى، ويبلغ عدد سكانها اليوم 1419 شخصًا - وهو أقل من عدد سكانها قبل حوالي عقدين من الزمن</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في المجالس المحلية القومية الدينية، الاتجاه مختلط: بعضها نما، مثل إفرات التي زاد عددها إلى 11,940، وكارني شومرون التي انضمت إليها معاليه شومرون وازداد عددها إلى 10,179، وشعاري شومرون الجديدة - التي ولدت من اتحاد شعاري تكفا وعيتس أفرايم - و ارتفعت إلى 9027، وكريات أربع إلى 7601، الكانا إلى 4453. وقد استقر بعضها، على سبيل المثال، بيت إيل التي يبلغ عدد سكانها 6469 نسمة، وكيدوميم التي يبلغ عدد سكانها 4600 نسمة. في الواقع، من المتوقع أن يتم ضم معظم المجالس المحلية (تسعة من أصل 14)، والتي تضم 77% من إجمالي المستوطنين، إلى إسرائيل كجزء من التسوية الدائمة لتبادل الأراضي</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وجدنا اتجاهات مختلطة في المجالس الإقليمية الستة، حيث يعيش حوالي ثلث (35%) الإسرائيليين الذين يعيشون في الضفة الغربية. وتستمر المجالس الدينية الوطنية، التي تستفيد من معظم الموارد الحكومية في النمو. على سبيل المثال، بلغ عدد سكان ماتي بنيامين (إقليم بنيامين ز.د)، الأكبر من حيث عدد السكان، 78.089 نسمة. أما مجلس السامرة، وهو الأكبر في منطقته، ارتفع عدد سكانه إلى 46.152 نسمة، وفي منطقة غوش عتصيون إلى 27.812 ألف نسمة، وفي هار حبرون (جبل الخليل) إلى 11.842 نسمة. في المقابل، يبلغ عدد سكان السهوب العلمانية في غور الأردن 6767 نسمة، ومجيلوت يام هميلاح (مخطوطات البحر الميت ز.د)، الأصغر والأكثر علمانية، 2254 نسمة فقط. أي أنه في منطقة غور الأردن والبحر الميت بأكملها، والتي تشكل أكثر من ثلث الضفة الغربية، لا يزال عدد الإسرائيليين منخفضًا جدًا - أقل من 10000</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إن للاتجاهات المذكورة أعلاه والتي ميزت العقد الماضي لها عدة نتائج رئيسية: أولا، ارتفعت نسبة اليهود المتشددين في الضفة الغربية إلى 37%، وهذا يعني، إلى جانب المستوطنات الفقيرة الأخرى، أن أكثر من 40%. من المستوطنين ينتمون إلى</w:t>
      </w:r>
      <w:r w:rsidRPr="00013F89">
        <w:rPr>
          <w:sz w:val="28"/>
          <w:szCs w:val="28"/>
        </w:rPr>
        <w:t xml:space="preserve"> </w:t>
      </w:r>
    </w:p>
    <w:p w:rsidR="00013F89" w:rsidRPr="00013F89" w:rsidRDefault="00013F89" w:rsidP="00013F89">
      <w:pPr>
        <w:bidi/>
        <w:rPr>
          <w:sz w:val="28"/>
          <w:szCs w:val="28"/>
          <w:rtl/>
        </w:rPr>
      </w:pP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المجموعة الاجتماعية والاقتصادية الأدنى (1). وللمقارنة، فإن هذه النسبة أكبر بعشر مرات تقريبًا من نسبة المنتمين إلى المجموعة 1 في إسرائيل</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أصبح السكان اليهود في الضفة الغربية أكثر فقراً مع مرور الوقت وأكثر اعتماداً على الإعانات الحكومية. وللتوضيح، وصلت نسبة مشاركة الحكومة، من خلال المنح المختلفة، إلى متوسط 63% من الموازنة العادية لعام 2022، و60% من الموازنة غير العادية لجميع بلديات الضفة الغربية البالغ عددها 24 بلدية. هذا، فيما يبلغ متوسط المشاركة في مناطق الخط الأخضر للموازنة العادية 42%، وللميزانية غير العادية 39%. ولا يقل أهمية عن ذلك: أن حوالي ثلث الدعم الحكومي في الضفة الغربية مخصص للرعاية الاجتماعية. ورغم أن الإسرائيليين هناك يشكلون حوالي 5% من سكان إسرائيل، إلا أنهم يحصلون على 7.22% (2,340,613,000 شيكل) من جميع المنح الحكومية للموازنة العادية، و8.1% (740,855,000 شيكل) من المنح للميزانية غير العادية</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وينقسم تمويل دافعي الضرائب الإسرائيليين بشكل يتعارض مع توصيات اللجان المختلفة، ويتسبب في أنه في حين أن متوسط دخل الفرد في الموازنة العادية داخل إسرائيل هو 8,832 شيكل، فإن متوسط الدخل المعادل لمواطن الضفة الغربية هو 10,300 شيكل. أي أن سكان الضفة الغربية، في المتوسط، يتمتعون بخدمات أفضل مقارنة بسكان إسرائيل، في مجالات الرعاية الاجتماعية والتعليم والثقافة</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ينعكس هذا السخاء للموارد على الرأي العام للمستوطنين. أجرينا ثلاثة استطلاعات مميزة في الأعوام 2016-2023 بين عينات تمثيلية وكبيرة من السكان اليهود البالغين (فوق سن 18 عامًا) في الضفة الغربية، من أجل فحص مواقف الجمهور تجاه مجموعة متنوعة من الحلول السياسية للقضية الإقليمية . تظهر الاستطلاعات أنه مع مرور الوقت، تصبح "نوعية الحياة" للمستوطنين أكثر أيديولوجية، في حين يقول المستوطنون الأيديولوجيون إن نوعية الحياة هي السبب الرئيسي للعيش في الضفة الغربية</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على سبيل المثال، في عام 2016، أشار 19% فقط من الجمهور الأيديولوجي إلى نوعية الحياة كدافع للاستقرار في الضفة الغربية، وفي عام 2023، ذكر 38% من هذا الجمهور أنهم يستوطنون أيضًا لأسباب تتعلق بنوعية الحياة. في الوقت نفسه، يظل العنصر الأيديولوجي في الاستيطان هو الدافع الأهم، لكنه في عام  2023 ميز        49 % من المستوطنين، مقابل 62% عام 2016</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 xml:space="preserve">الأثر الثاني لهذه الاتجاهات الاجتماعية والديموغرافية هو أنه على الرغم من الزيادة الاسمية في عدد الإسرائيليين في الضفة الغربية، فإن نسبتهم من إجمالي سكان الضفة الغربية لا تتجاوز 14%. أي أن سكان الضفة الغربية لديهم أغلبية عربية قوية، وأن ضمها سيقوض تمامًا التوازن الديموغرافي </w:t>
      </w:r>
      <w:r w:rsidRPr="00013F89">
        <w:rPr>
          <w:rFonts w:cs="Arial"/>
          <w:sz w:val="28"/>
          <w:szCs w:val="28"/>
          <w:rtl/>
        </w:rPr>
        <w:lastRenderedPageBreak/>
        <w:t>لإسرائيل، أو نظامها الديمقراطي، إذا لم يتم منح الفلسطينيين حقوقًا متساوية، مثلما أعلن بتسلئيل سموتريتش</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النتيجة الثالثة هي أن الزيادة المستمرة في عدد السكان الفلسطينيين في المنطقة (ج)، والتي يبلغ عدد سكانها حاليًا حوالي 392 ألف نسمة، تجعل ضم المنطقة (ج) غير واقعي أيضًا من وجهة نظر ديموغرافية وأمنية واقتصادية. وانخفضت نسبة الإسرائيليين في المنطقة (ج) التي كانت تشكل أغلبية واضحة، من 82% عام 2010 إلى 55% نهاية عام 2023. ومن هنا جاء كلام الوزيرة أوريت ستروك التي دعت مؤخرا إلى الاستيطان جنوب جبل الخليل، الى تسريع الاستيطان – "قلت له، يا بتسلئيل، أريد أولا جبل الخليل، و حصل عليه" – لا معنى لها من حيث السيطرة على المنطقة. ففي جنوب غوش عتصيون، في منطقة الخليل، يعيش حوالي 18 ألف إسرائيلي بين السكان الفلسطينيين البالغ عددهم 822 ألف نسمة (2.1٪ فقط)</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والتأثير الرابع هو أن أكثر من نصف (59%) الإسرائيليين الذين يعيشون خلف الخط الأخضر يعيشون بالقرب منه (ما يصل إلى خمسة كيلومترات)، وسيتم ضمهم إلى إسرائيل كجزء من تبادل الأراضي. وحتى معظم أولئك الذين يعيشون في نطاق يتراوح بين خمسة وعشرة كيلومترات – مثل معاليه أدوميم، وجفعات زئيف، وإفرات – سيتم ضمهم إلى إسرائيل كجزء من اتفاق دائم. على الرغم من أن عدد المستوطنات</w:t>
      </w:r>
      <w:r w:rsidRPr="00013F89">
        <w:rPr>
          <w:sz w:val="28"/>
          <w:szCs w:val="28"/>
        </w:rPr>
        <w:t xml:space="preserve"> </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المعزولة تبعد عن الخط الأخضر (10 كيلومترات أو أكثر) تشكل حوالي نصف جميع المستوطنات في الضفة الغربية (46%)، وتصل الى 62 مستوطنة ويبلغ عدد سكانها (123 ألف نسمة، أي 24% من مجموع الإسرائيليين في الضفة الغربية)، وينتمي معظمهم إلى التيار القومي المسياني الذي اختار الاستقرار هناك لمنع قيام الدولة الفلسطينية. وفي هذا العدد أيضاً، تظهر الاستطلاعات التي أجريناها أنه لا بد من التمييز بين الجمهور الإيديولوجي وجمهور "نوعية الحياة". وفيما يتعلق بمسألة الضم الأحادي الجانب للمناطق، على سبيل المثال، في عام 2023، أيد حوالي ثلثي (66%) من المستوطنين الأيديولوجيين مثل هذه الخطوة، مقارنة بحوالي الثلث (35%) من مستوطني "جودة الحياة</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ويجب أن نتذكر أن تبادل الأراضي بنسبة أقل من 4% كجزء من عملية سياسية سيسمح بقاء ما نسبته 80% من الإسرائيليين الذين يعيشون خارج الخط الأخضر تحت السيادة الإسرائيلية، في حين أن معظم الأشخاص الذين سيتم إجلاؤهم سيكونون من أولئك الذين ينتمون إلى التيار الأيديولوجي لليمين المسياني. وهنا تشير نتائج الاستطلاعات إلى وجود تطرف بين جمهور المستوطنين فيما يتعلق بإمكانية الإخلاء. إذا صرح حوالي خمس (19٪) من المستوطنين ذوي نوعية الحياة وأقل من النصف (44٪) من المستوطنين الأيديولوجيين في عام 2016 أنهم سيرفضون إخلاء مستوطنتهم تحت أي ظرف من الظروف في حالة توصلت إسرائيل إلى اتفاق مع الفلسطينيين، ثم في 2023 قال 35% من مستوطني "نوعية الحياة" و56% من المستوطنين الأيديولوجيين أنهم يرفضون الإخلاء في إطار أي اتفاق</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sz w:val="28"/>
          <w:szCs w:val="28"/>
        </w:rPr>
        <w:lastRenderedPageBreak/>
        <w:t xml:space="preserve"> </w:t>
      </w:r>
      <w:r w:rsidRPr="00013F89">
        <w:rPr>
          <w:rFonts w:cs="Arial"/>
          <w:sz w:val="28"/>
          <w:szCs w:val="28"/>
          <w:rtl/>
        </w:rPr>
        <w:t>حتى لو عُرض على جميع المستوطنين تعويضات فورية عن منازلهم وممتلكاتهم في خطة تعويض الإخلاء، فقد انخفضت موافقة المستوطنين ذوي نوعية الحياة على الإخلاء من 66% في عام 2016 إلى 55% في عام 2023، وبين المستوطنين الأيديولوجيين انخفضت الموافقة على الإخلاء من 45%  في عام 2016 إلى 35٪ في عام 2023. وتظهر الاتجاهات المذكورة أعلاه أن المنظر أصبح برجوازيا والبرجوازي أصبح إيديولوجيا. إن طمس الهويات هو نتاج مباشر لتطبيع الاحتلال في المجتمع الإسرائيلي</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هذه الحقائق التي يتم إخفاؤها عن الجمهور، أو يتم تقديمها فقط على أنها عدد اسمي للمستوطنين دون الرجوع إلى معطيات مهمة مثل التكاثر الطبيعي ونسبة الهجرة والنمو الديمغرافي للفلسطينيين، تظهر أن الواقع الحقيقي مخالف تماما للرؤى لوزيرة المستوطنات</w:t>
      </w:r>
      <w:r w:rsidRPr="00013F89">
        <w:rPr>
          <w:sz w:val="28"/>
          <w:szCs w:val="28"/>
        </w:rPr>
        <w:t xml:space="preserve"> </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والمهمات الوطنية التي تتحدث عن "فترة معجزة" يبدو أنها وأنصارها وحدهم يعيشون هذا الوقت المعجزة. وتوضح المعطيات والحقائق عبثية سياسة حكومة بنيامين نتنياهو، التي تسعى إلى منع قيام الدولة الفلسطينية بأي ثمن. وقال بتسلئيل سموترتيش الشهر الماضي (9 حزيران) في مؤتمر عقد في إحدى المستوطنات في الضفة: "إن نتنياهو معنا بالكامل</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في العقد الماضي، حولت حكومات إسرائيل بقيادة نتنياهو ونفتالي بينيت مليارات عديدة لصالح المستوطنين في الضفة الغربية (لا تشمل القدس الشرقية)، من خلال المنح الحكومية المختلفة. لقد دعموا المجتمع الأرثوذكسي المتطرف، الذي ينمو في الضفة الغربية، بطريقة تجعله يعتمد على المنح المفرطة، وكجزء من ائتلافهم، مهدوا الطرق للمليارات إلى المستوطنات المعزولة. لقد دعموا البؤر الاستيطانية غير القانونية بأموال دافعي الضرائب، من خلال المجالس الإقليمية، بينما داسوا على قواعد الإدارة السليمة، وغضوا الطرف عن عنف المستوطنين - كل ذلك في محاولة لإحياء المشروع العقاري الأكثر فشلا لدولة إسرائيل</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تواصل الحكومة الحالية التضحية بالديمقراطية الإسرائيلية، حتى أثناء الحرب، بينما تعمل على تعميق انقلاب النظام في المناطق من أجل المشروع الاستيطاني. والحقيقة أن سموتريتش أكمل في الأسابيع الأخيرة الانقلاب السياسي في الضفة الغربية بعد نقل جميع السلطات الحكومية تقريباً هناك اليه، باستثناء تلك المتعلقة بالأمن، من الجيش إلى الجهاز المدني الذي يرأسه وذلك بتعيين أحد رجاله "نائباً لرئيس الإدارة المدنية للشؤون المدنية</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وهذه الخطوة تفرغ رئيس الإدارة المدنية من صلاحياته، وهي بمثابة ضم الضفة الغربية. فهو يسمح لسموتريتش بالسيطرة الفعلية على إدارة الأراضي في الضفة الغربية، والتخطيط والبناء، والإشراف على البناء غير القانوني وإنفاذه، والإشراف على السلطات المحلية وإدارتها، وترخيص المهن، والتجارة والاقتصاد، وإدارة المحميات الطبيعية والمواقع</w:t>
      </w:r>
      <w:r w:rsidRPr="00013F89">
        <w:rPr>
          <w:sz w:val="28"/>
          <w:szCs w:val="28"/>
        </w:rPr>
        <w:t xml:space="preserve"> </w:t>
      </w:r>
    </w:p>
    <w:p w:rsidR="00013F89" w:rsidRPr="00013F89" w:rsidRDefault="00013F89" w:rsidP="00013F89">
      <w:pPr>
        <w:bidi/>
        <w:rPr>
          <w:sz w:val="28"/>
          <w:szCs w:val="28"/>
          <w:rtl/>
        </w:rPr>
      </w:pP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التاريخية. ويسمح هذا الإجراء لسموتريتش بالموافقة على بناء أحياء جديدة ومزارع رعوية وتمويلها، إلى جانب هدم منازل الفلسطينيين التي تم بناؤها دون ترخيص</w:t>
      </w:r>
      <w:r w:rsidRPr="00013F89">
        <w:rPr>
          <w:sz w:val="28"/>
          <w:szCs w:val="28"/>
        </w:rPr>
        <w:t>.</w:t>
      </w:r>
    </w:p>
    <w:p w:rsidR="00013F89" w:rsidRPr="00013F89" w:rsidRDefault="00013F89" w:rsidP="00013F89">
      <w:pPr>
        <w:bidi/>
        <w:rPr>
          <w:sz w:val="28"/>
          <w:szCs w:val="28"/>
          <w:rtl/>
        </w:rPr>
      </w:pPr>
    </w:p>
    <w:p w:rsidR="00013F89" w:rsidRPr="00013F89" w:rsidRDefault="00013F89" w:rsidP="00013F89">
      <w:pPr>
        <w:bidi/>
        <w:rPr>
          <w:sz w:val="28"/>
          <w:szCs w:val="28"/>
          <w:rtl/>
        </w:rPr>
      </w:pPr>
      <w:r w:rsidRPr="00013F89">
        <w:rPr>
          <w:rFonts w:cs="Arial"/>
          <w:sz w:val="28"/>
          <w:szCs w:val="28"/>
          <w:rtl/>
        </w:rPr>
        <w:t>والسؤال الأكبر هو: هل سيتعاون كل من الجمهور الأرثوذكسي المتطرف والجمهور العلماني في نهاية المطاف مع التحركات التي يروج لها جمهور قومي مسيحاني صغير؟ في ضوء الفوائد الاقتصادية الهائلة التي تصاحب الهجرة الى الضفة الغربية، هل سينتقل اليهود المتدينون والعلمانيون بالآلاف إلى هناك بطريقة من شأنها أن تغير الاتجاهات الديموغرافية السلبية وتزيل الإمكانية الموجودة اليوم لحل الدولتين؟ هل سيستمر هدر موارد الدولة من أجل تحقيق الرؤية المسيحانية دون أي هدف سياسي، وهل سيستمر في الإضرار بمكانة دولة إسرائيل وصورتها واقتصادها، وخاصة أمنها؟</w:t>
      </w:r>
    </w:p>
    <w:p w:rsidR="002D612E" w:rsidRPr="00013F89" w:rsidRDefault="00013F89" w:rsidP="00013F89">
      <w:pPr>
        <w:bidi/>
        <w:rPr>
          <w:sz w:val="28"/>
          <w:szCs w:val="28"/>
        </w:rPr>
      </w:pPr>
      <w:r w:rsidRPr="00013F89">
        <w:rPr>
          <w:rFonts w:cs="Arial"/>
          <w:sz w:val="28"/>
          <w:szCs w:val="28"/>
          <w:rtl/>
        </w:rPr>
        <w:t xml:space="preserve">                                     ==================</w:t>
      </w:r>
    </w:p>
    <w:sectPr w:rsidR="002D612E" w:rsidRPr="00013F89">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F33" w:rsidRDefault="005F5F33" w:rsidP="00013F89">
      <w:pPr>
        <w:spacing w:after="0" w:line="240" w:lineRule="auto"/>
      </w:pPr>
      <w:r>
        <w:separator/>
      </w:r>
    </w:p>
  </w:endnote>
  <w:endnote w:type="continuationSeparator" w:id="0">
    <w:p w:rsidR="005F5F33" w:rsidRDefault="005F5F33" w:rsidP="00013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5838158"/>
      <w:docPartObj>
        <w:docPartGallery w:val="Page Numbers (Bottom of Page)"/>
        <w:docPartUnique/>
      </w:docPartObj>
    </w:sdtPr>
    <w:sdtEndPr>
      <w:rPr>
        <w:noProof/>
      </w:rPr>
    </w:sdtEndPr>
    <w:sdtContent>
      <w:p w:rsidR="00013F89" w:rsidRDefault="00013F8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013F89" w:rsidRDefault="00013F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F33" w:rsidRDefault="005F5F33" w:rsidP="00013F89">
      <w:pPr>
        <w:spacing w:after="0" w:line="240" w:lineRule="auto"/>
      </w:pPr>
      <w:r>
        <w:separator/>
      </w:r>
    </w:p>
  </w:footnote>
  <w:footnote w:type="continuationSeparator" w:id="0">
    <w:p w:rsidR="005F5F33" w:rsidRDefault="005F5F33" w:rsidP="00013F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F89"/>
    <w:rsid w:val="00013F89"/>
    <w:rsid w:val="002D612E"/>
    <w:rsid w:val="005F5F3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3D8C9C-3579-47AD-A190-FF6A207D3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3F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F89"/>
  </w:style>
  <w:style w:type="paragraph" w:styleId="Footer">
    <w:name w:val="footer"/>
    <w:basedOn w:val="Normal"/>
    <w:link w:val="FooterChar"/>
    <w:uiPriority w:val="99"/>
    <w:unhideWhenUsed/>
    <w:rsid w:val="00013F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2141</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Ziad Darwish</dc:creator>
  <cp:keywords/>
  <dc:description/>
  <cp:lastModifiedBy>DR Ziad Darwish</cp:lastModifiedBy>
  <cp:revision>1</cp:revision>
  <dcterms:created xsi:type="dcterms:W3CDTF">2024-07-20T14:43:00Z</dcterms:created>
  <dcterms:modified xsi:type="dcterms:W3CDTF">2024-07-20T14:46:00Z</dcterms:modified>
</cp:coreProperties>
</file>